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3AE" w:rsidRPr="00A01B1D" w:rsidRDefault="002953AE" w:rsidP="002953A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01B1D">
        <w:rPr>
          <w:rFonts w:ascii="Times New Roman" w:hAnsi="Times New Roman" w:cs="Times New Roman"/>
          <w:sz w:val="22"/>
          <w:szCs w:val="22"/>
        </w:rPr>
        <w:t xml:space="preserve">  Приложение №</w:t>
      </w:r>
      <w:r w:rsidR="00413EEC">
        <w:rPr>
          <w:rFonts w:ascii="Times New Roman" w:hAnsi="Times New Roman" w:cs="Times New Roman"/>
          <w:sz w:val="22"/>
          <w:szCs w:val="22"/>
        </w:rPr>
        <w:t>1</w:t>
      </w:r>
    </w:p>
    <w:p w:rsidR="002953AE" w:rsidRPr="00A01B1D" w:rsidRDefault="002953AE" w:rsidP="002953A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01B1D">
        <w:rPr>
          <w:rFonts w:ascii="Times New Roman" w:hAnsi="Times New Roman" w:cs="Times New Roman"/>
          <w:sz w:val="22"/>
          <w:szCs w:val="22"/>
        </w:rPr>
        <w:t xml:space="preserve">к приказу департамента </w:t>
      </w:r>
    </w:p>
    <w:p w:rsidR="002953AE" w:rsidRPr="00A01B1D" w:rsidRDefault="002953AE" w:rsidP="002953A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01B1D">
        <w:rPr>
          <w:rFonts w:ascii="Times New Roman" w:hAnsi="Times New Roman" w:cs="Times New Roman"/>
          <w:sz w:val="22"/>
          <w:szCs w:val="22"/>
        </w:rPr>
        <w:t xml:space="preserve">образования и науки </w:t>
      </w:r>
    </w:p>
    <w:p w:rsidR="002953AE" w:rsidRPr="00A01B1D" w:rsidRDefault="002953AE" w:rsidP="002953A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01B1D">
        <w:rPr>
          <w:rFonts w:ascii="Times New Roman" w:hAnsi="Times New Roman" w:cs="Times New Roman"/>
          <w:sz w:val="22"/>
          <w:szCs w:val="22"/>
        </w:rPr>
        <w:t>Кемеровской области</w:t>
      </w:r>
    </w:p>
    <w:p w:rsidR="002953AE" w:rsidRDefault="00CB7352" w:rsidP="002953A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</w:t>
      </w:r>
      <w:r w:rsidR="002953AE">
        <w:rPr>
          <w:rFonts w:ascii="Times New Roman" w:hAnsi="Times New Roman" w:cs="Times New Roman"/>
          <w:sz w:val="22"/>
          <w:szCs w:val="22"/>
        </w:rPr>
        <w:t>_</w:t>
      </w:r>
      <w:r w:rsidRPr="00CB7352">
        <w:rPr>
          <w:rFonts w:ascii="Times New Roman" w:hAnsi="Times New Roman" w:cs="Times New Roman"/>
          <w:sz w:val="22"/>
          <w:szCs w:val="22"/>
          <w:u w:val="single"/>
        </w:rPr>
        <w:t>26.12.2016</w:t>
      </w:r>
      <w:r w:rsidR="002953AE">
        <w:rPr>
          <w:rFonts w:ascii="Times New Roman" w:hAnsi="Times New Roman" w:cs="Times New Roman"/>
          <w:sz w:val="22"/>
          <w:szCs w:val="22"/>
        </w:rPr>
        <w:t>__</w:t>
      </w:r>
      <w:r w:rsidR="002953AE" w:rsidRPr="00A01B1D">
        <w:rPr>
          <w:rFonts w:ascii="Times New Roman" w:hAnsi="Times New Roman" w:cs="Times New Roman"/>
          <w:sz w:val="22"/>
          <w:szCs w:val="22"/>
        </w:rPr>
        <w:t xml:space="preserve"> №</w:t>
      </w:r>
      <w:r w:rsidR="002953AE">
        <w:rPr>
          <w:rFonts w:ascii="Times New Roman" w:hAnsi="Times New Roman" w:cs="Times New Roman"/>
          <w:sz w:val="22"/>
          <w:szCs w:val="22"/>
        </w:rPr>
        <w:t>_</w:t>
      </w:r>
      <w:r w:rsidR="002953AE" w:rsidRPr="00CB7352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CB7352">
        <w:rPr>
          <w:rFonts w:ascii="Times New Roman" w:hAnsi="Times New Roman" w:cs="Times New Roman"/>
          <w:sz w:val="22"/>
          <w:szCs w:val="22"/>
          <w:u w:val="single"/>
        </w:rPr>
        <w:t>2236</w:t>
      </w:r>
      <w:r w:rsidR="002953AE">
        <w:rPr>
          <w:rFonts w:ascii="Times New Roman" w:hAnsi="Times New Roman" w:cs="Times New Roman"/>
          <w:sz w:val="22"/>
          <w:szCs w:val="22"/>
        </w:rPr>
        <w:t>_</w:t>
      </w:r>
    </w:p>
    <w:p w:rsidR="003F335F" w:rsidRDefault="003F335F" w:rsidP="003F335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335F" w:rsidRDefault="003F335F" w:rsidP="003F335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335F" w:rsidRPr="0050381A" w:rsidRDefault="003F335F" w:rsidP="003F335F">
      <w:pPr>
        <w:pStyle w:val="ConsPlusNonformat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1A">
        <w:rPr>
          <w:rFonts w:ascii="Times New Roman" w:hAnsi="Times New Roman" w:cs="Times New Roman"/>
          <w:b/>
          <w:sz w:val="24"/>
          <w:szCs w:val="24"/>
        </w:rPr>
        <w:t xml:space="preserve">Государственное задание №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3F335F" w:rsidRPr="0050381A" w:rsidRDefault="002953AE" w:rsidP="003F335F">
      <w:pPr>
        <w:pStyle w:val="ConsPlusNonformat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</w:t>
      </w:r>
      <w:r w:rsidR="003F335F" w:rsidRPr="0050381A">
        <w:rPr>
          <w:rFonts w:ascii="Times New Roman" w:hAnsi="Times New Roman" w:cs="Times New Roman"/>
          <w:b/>
          <w:sz w:val="24"/>
          <w:szCs w:val="24"/>
        </w:rPr>
        <w:t xml:space="preserve">  год и на плановый период 201</w:t>
      </w:r>
      <w:r>
        <w:rPr>
          <w:rFonts w:ascii="Times New Roman" w:hAnsi="Times New Roman" w:cs="Times New Roman"/>
          <w:b/>
          <w:sz w:val="24"/>
          <w:szCs w:val="24"/>
        </w:rPr>
        <w:t>8  и 2019</w:t>
      </w:r>
      <w:r w:rsidR="003F335F" w:rsidRPr="0050381A">
        <w:rPr>
          <w:rFonts w:ascii="Times New Roman" w:hAnsi="Times New Roman" w:cs="Times New Roman"/>
          <w:b/>
          <w:sz w:val="24"/>
          <w:szCs w:val="24"/>
        </w:rPr>
        <w:t xml:space="preserve">  годов</w:t>
      </w:r>
    </w:p>
    <w:p w:rsidR="00232E00" w:rsidRPr="008064DA" w:rsidRDefault="00232E00" w:rsidP="00697A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W w:w="14836" w:type="dxa"/>
        <w:tblLook w:val="01E0" w:firstRow="1" w:lastRow="1" w:firstColumn="1" w:lastColumn="1" w:noHBand="0" w:noVBand="0"/>
      </w:tblPr>
      <w:tblGrid>
        <w:gridCol w:w="11108"/>
        <w:gridCol w:w="660"/>
        <w:gridCol w:w="2003"/>
        <w:gridCol w:w="1065"/>
      </w:tblGrid>
      <w:tr w:rsidR="00D10F6A" w:rsidRPr="003F335F" w:rsidTr="00D10F6A">
        <w:tc>
          <w:tcPr>
            <w:tcW w:w="11108" w:type="dxa"/>
          </w:tcPr>
          <w:p w:rsidR="00D10F6A" w:rsidRPr="003F335F" w:rsidRDefault="00D10F6A" w:rsidP="0010336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государственного учреждения Кемеровской области</w:t>
            </w: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60" w:type="dxa"/>
          </w:tcPr>
          <w:p w:rsidR="00D10F6A" w:rsidRPr="003F335F" w:rsidRDefault="00D10F6A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D10F6A" w:rsidRPr="003F335F" w:rsidRDefault="00D10F6A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A" w:rsidRPr="003F335F" w:rsidRDefault="00D10F6A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D10F6A" w:rsidRPr="003F335F" w:rsidTr="00D10F6A">
        <w:tc>
          <w:tcPr>
            <w:tcW w:w="11108" w:type="dxa"/>
          </w:tcPr>
          <w:p w:rsidR="00D10F6A" w:rsidRPr="003F335F" w:rsidRDefault="00D10F6A" w:rsidP="0010336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3F335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Государственное </w:t>
            </w:r>
            <w:r w:rsidR="00AB5B82" w:rsidRPr="003F335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казенное</w:t>
            </w:r>
            <w:r w:rsidRPr="003F335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учреждение</w:t>
            </w:r>
            <w:r w:rsidR="00AB5B82" w:rsidRPr="003F335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образования</w:t>
            </w:r>
            <w:r w:rsidRPr="003F335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«Центр обеспечения организационно-технической, социально-экономической и воспитательной работы»</w:t>
            </w:r>
          </w:p>
        </w:tc>
        <w:tc>
          <w:tcPr>
            <w:tcW w:w="660" w:type="dxa"/>
          </w:tcPr>
          <w:p w:rsidR="00D10F6A" w:rsidRPr="003F335F" w:rsidRDefault="00D10F6A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D10F6A" w:rsidRPr="003F335F" w:rsidRDefault="00D10F6A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hyperlink r:id="rId6" w:history="1">
              <w:r w:rsidRPr="003F335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A" w:rsidRPr="003F335F" w:rsidRDefault="00D10F6A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D10F6A" w:rsidRPr="003F335F" w:rsidTr="00D10F6A">
        <w:tc>
          <w:tcPr>
            <w:tcW w:w="11108" w:type="dxa"/>
          </w:tcPr>
          <w:p w:rsidR="00D10F6A" w:rsidRPr="003F335F" w:rsidRDefault="00D10F6A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D10F6A" w:rsidRPr="003F335F" w:rsidRDefault="00D10F6A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D10F6A" w:rsidRPr="003F335F" w:rsidRDefault="00D10F6A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A" w:rsidRPr="003F335F" w:rsidRDefault="00D10F6A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F6A" w:rsidRPr="003F335F" w:rsidTr="00D10F6A">
        <w:tc>
          <w:tcPr>
            <w:tcW w:w="11108" w:type="dxa"/>
          </w:tcPr>
          <w:p w:rsidR="00D10F6A" w:rsidRPr="003F335F" w:rsidRDefault="00D10F6A" w:rsidP="007E7A6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b/>
                <w:sz w:val="22"/>
                <w:szCs w:val="22"/>
              </w:rPr>
              <w:t>Виды деятельности государственного учреждения Кемеровской области</w:t>
            </w: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2400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60" w:type="dxa"/>
          </w:tcPr>
          <w:p w:rsidR="00D10F6A" w:rsidRPr="003F335F" w:rsidRDefault="00D10F6A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D10F6A" w:rsidRPr="003F335F" w:rsidRDefault="00D10F6A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A" w:rsidRPr="003F335F" w:rsidRDefault="00D10F6A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0F6A" w:rsidRPr="003F335F" w:rsidTr="00D10F6A">
        <w:tc>
          <w:tcPr>
            <w:tcW w:w="11108" w:type="dxa"/>
          </w:tcPr>
          <w:p w:rsidR="00AB5B82" w:rsidRDefault="007E7A69" w:rsidP="003F335F">
            <w:pPr>
              <w:pStyle w:val="a4"/>
              <w:shd w:val="clear" w:color="auto" w:fill="auto"/>
              <w:tabs>
                <w:tab w:val="right" w:pos="2239"/>
                <w:tab w:val="right" w:pos="9156"/>
              </w:tabs>
              <w:spacing w:line="240" w:lineRule="auto"/>
              <w:ind w:firstLine="0"/>
              <w:rPr>
                <w:rStyle w:val="11"/>
                <w:color w:val="000000"/>
                <w:lang w:val="ru-RU"/>
              </w:rPr>
            </w:pPr>
            <w:r w:rsidRPr="007E7A69">
              <w:rPr>
                <w:rStyle w:val="11"/>
                <w:color w:val="000000"/>
                <w:lang w:val="ru-RU"/>
              </w:rPr>
              <w:t>- организация</w:t>
            </w:r>
            <w:r w:rsidRPr="007E7A69">
              <w:rPr>
                <w:rStyle w:val="11"/>
                <w:color w:val="000000"/>
                <w:lang w:val="ru-RU"/>
              </w:rPr>
              <w:tab/>
              <w:t>и проведение мероприятий воспитательной, культурно-массовой, спортивной направленности;</w:t>
            </w:r>
          </w:p>
          <w:p w:rsidR="00043DAC" w:rsidRPr="007E7A69" w:rsidRDefault="00043DAC" w:rsidP="003F335F">
            <w:pPr>
              <w:pStyle w:val="a4"/>
              <w:shd w:val="clear" w:color="auto" w:fill="auto"/>
              <w:tabs>
                <w:tab w:val="right" w:pos="2239"/>
                <w:tab w:val="right" w:pos="9156"/>
              </w:tabs>
              <w:spacing w:line="240" w:lineRule="auto"/>
              <w:ind w:firstLine="0"/>
              <w:rPr>
                <w:rStyle w:val="11"/>
                <w:color w:val="000000"/>
                <w:lang w:val="ru-RU"/>
              </w:rPr>
            </w:pPr>
          </w:p>
        </w:tc>
        <w:tc>
          <w:tcPr>
            <w:tcW w:w="660" w:type="dxa"/>
          </w:tcPr>
          <w:p w:rsidR="00D10F6A" w:rsidRPr="003F335F" w:rsidRDefault="00D10F6A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D10F6A" w:rsidRPr="003F335F" w:rsidRDefault="00D10F6A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7" w:history="1">
              <w:r w:rsidRPr="003F335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6A" w:rsidRPr="003F335F" w:rsidRDefault="002953AE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85.21</w:t>
            </w:r>
          </w:p>
        </w:tc>
      </w:tr>
      <w:tr w:rsidR="00AB5B82" w:rsidRPr="003F335F" w:rsidTr="00D10F6A">
        <w:tc>
          <w:tcPr>
            <w:tcW w:w="11108" w:type="dxa"/>
          </w:tcPr>
          <w:p w:rsidR="00AB5B82" w:rsidRPr="007E7A69" w:rsidRDefault="007E7A69" w:rsidP="003F335F">
            <w:pPr>
              <w:pStyle w:val="a4"/>
              <w:shd w:val="clear" w:color="auto" w:fill="auto"/>
              <w:tabs>
                <w:tab w:val="right" w:pos="2239"/>
                <w:tab w:val="right" w:pos="9156"/>
              </w:tabs>
              <w:spacing w:line="240" w:lineRule="auto"/>
              <w:ind w:firstLine="0"/>
              <w:rPr>
                <w:rStyle w:val="11"/>
                <w:color w:val="000000"/>
                <w:lang w:val="ru-RU"/>
              </w:rPr>
            </w:pPr>
            <w:r w:rsidRPr="007E7A69">
              <w:rPr>
                <w:rStyle w:val="11"/>
                <w:color w:val="000000"/>
                <w:lang w:val="ru-RU"/>
              </w:rPr>
              <w:t>- организация</w:t>
            </w:r>
            <w:r w:rsidRPr="007E7A69">
              <w:rPr>
                <w:rStyle w:val="11"/>
                <w:color w:val="000000"/>
                <w:lang w:val="ru-RU"/>
              </w:rPr>
              <w:tab/>
              <w:t>и проведение конкурсов профессионального мастерства и иных конкурсов</w:t>
            </w:r>
            <w:r w:rsidRPr="007E7A69">
              <w:rPr>
                <w:rStyle w:val="11"/>
                <w:color w:val="000000"/>
                <w:lang w:val="ru-RU"/>
              </w:rPr>
              <w:tab/>
              <w:t>и фестивалей участников образовательного процесса;</w:t>
            </w:r>
          </w:p>
        </w:tc>
        <w:tc>
          <w:tcPr>
            <w:tcW w:w="660" w:type="dxa"/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8" w:history="1">
              <w:r w:rsidRPr="003F335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82" w:rsidRPr="003F335F" w:rsidRDefault="00AB5B82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B82" w:rsidRPr="003F335F" w:rsidTr="00D10F6A">
        <w:tc>
          <w:tcPr>
            <w:tcW w:w="11108" w:type="dxa"/>
          </w:tcPr>
          <w:p w:rsidR="00AB5B82" w:rsidRPr="007E7A69" w:rsidRDefault="007E7A69" w:rsidP="003F335F">
            <w:pPr>
              <w:pStyle w:val="a4"/>
              <w:shd w:val="clear" w:color="auto" w:fill="auto"/>
              <w:tabs>
                <w:tab w:val="right" w:pos="2239"/>
                <w:tab w:val="right" w:pos="9156"/>
              </w:tabs>
              <w:spacing w:line="240" w:lineRule="auto"/>
              <w:ind w:firstLine="0"/>
              <w:rPr>
                <w:rStyle w:val="11"/>
                <w:color w:val="000000"/>
                <w:lang w:val="ru-RU"/>
              </w:rPr>
            </w:pPr>
            <w:r w:rsidRPr="007E7A69">
              <w:rPr>
                <w:rStyle w:val="11"/>
                <w:color w:val="000000"/>
                <w:lang w:val="ru-RU"/>
              </w:rPr>
              <w:t>- организация</w:t>
            </w:r>
            <w:r w:rsidRPr="007E7A69">
              <w:rPr>
                <w:rStyle w:val="11"/>
                <w:color w:val="000000"/>
                <w:lang w:val="ru-RU"/>
              </w:rPr>
              <w:tab/>
              <w:t>и проведение областных предметных олимпиад,</w:t>
            </w:r>
            <w:r w:rsidRPr="007E7A69">
              <w:rPr>
                <w:rStyle w:val="11"/>
                <w:color w:val="000000"/>
              </w:rPr>
              <w:t xml:space="preserve"> </w:t>
            </w:r>
            <w:r w:rsidRPr="007E7A69">
              <w:rPr>
                <w:rStyle w:val="11"/>
                <w:color w:val="000000"/>
                <w:lang w:val="ru-RU"/>
              </w:rPr>
              <w:t>смотров, конкурсов, ярмарок, выставок, фестивалей, семинаров и других мероприятия;</w:t>
            </w:r>
          </w:p>
        </w:tc>
        <w:tc>
          <w:tcPr>
            <w:tcW w:w="660" w:type="dxa"/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9" w:history="1">
              <w:r w:rsidRPr="003F335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82" w:rsidRPr="003F335F" w:rsidRDefault="00AB5B82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B82" w:rsidRPr="003F335F" w:rsidTr="00D10F6A">
        <w:tc>
          <w:tcPr>
            <w:tcW w:w="11108" w:type="dxa"/>
          </w:tcPr>
          <w:p w:rsidR="00AB5B82" w:rsidRPr="007E7A69" w:rsidRDefault="007E7A69" w:rsidP="003F335F">
            <w:pPr>
              <w:pStyle w:val="a4"/>
              <w:shd w:val="clear" w:color="auto" w:fill="auto"/>
              <w:tabs>
                <w:tab w:val="right" w:pos="2239"/>
                <w:tab w:val="right" w:pos="9156"/>
              </w:tabs>
              <w:spacing w:line="240" w:lineRule="auto"/>
              <w:ind w:firstLine="0"/>
              <w:rPr>
                <w:rStyle w:val="11"/>
                <w:sz w:val="22"/>
                <w:szCs w:val="22"/>
                <w:lang w:val="ru-RU"/>
              </w:rPr>
            </w:pPr>
            <w:r>
              <w:rPr>
                <w:rStyle w:val="11"/>
                <w:sz w:val="22"/>
                <w:szCs w:val="22"/>
                <w:lang w:val="ru-RU"/>
              </w:rPr>
              <w:t>-</w:t>
            </w:r>
            <w:r w:rsidRPr="008B473C">
              <w:rPr>
                <w:rStyle w:val="20"/>
                <w:color w:val="000000"/>
              </w:rPr>
              <w:t xml:space="preserve"> </w:t>
            </w:r>
            <w:r>
              <w:rPr>
                <w:rStyle w:val="11"/>
                <w:color w:val="000000"/>
                <w:lang w:val="ru-RU"/>
              </w:rPr>
              <w:t>х</w:t>
            </w:r>
            <w:r w:rsidRPr="007E7A69">
              <w:rPr>
                <w:rStyle w:val="11"/>
                <w:color w:val="000000"/>
              </w:rPr>
              <w:t>озяйственное и транспортное обслуживание учредителя</w:t>
            </w:r>
            <w:r>
              <w:rPr>
                <w:rStyle w:val="11"/>
                <w:color w:val="000000"/>
                <w:lang w:val="ru-RU"/>
              </w:rPr>
              <w:t>.</w:t>
            </w:r>
          </w:p>
        </w:tc>
        <w:tc>
          <w:tcPr>
            <w:tcW w:w="660" w:type="dxa"/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82" w:rsidRPr="003F335F" w:rsidRDefault="00AB5B82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B82" w:rsidRPr="003F335F" w:rsidTr="00D10F6A">
        <w:tc>
          <w:tcPr>
            <w:tcW w:w="11108" w:type="dxa"/>
          </w:tcPr>
          <w:p w:rsidR="00AB5B82" w:rsidRPr="007E7A69" w:rsidRDefault="00AB5B82" w:rsidP="003F335F">
            <w:pPr>
              <w:pStyle w:val="a4"/>
              <w:shd w:val="clear" w:color="auto" w:fill="auto"/>
              <w:tabs>
                <w:tab w:val="right" w:pos="2239"/>
                <w:tab w:val="right" w:pos="9156"/>
              </w:tabs>
              <w:spacing w:line="240" w:lineRule="auto"/>
              <w:ind w:firstLine="0"/>
              <w:rPr>
                <w:rStyle w:val="11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60" w:type="dxa"/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82" w:rsidRPr="003F335F" w:rsidRDefault="00AB5B82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B82" w:rsidRPr="003F335F" w:rsidTr="00D10F6A">
        <w:tc>
          <w:tcPr>
            <w:tcW w:w="11108" w:type="dxa"/>
          </w:tcPr>
          <w:p w:rsidR="00AB5B82" w:rsidRPr="003F335F" w:rsidRDefault="00AB5B82" w:rsidP="0010336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b/>
                <w:sz w:val="22"/>
                <w:szCs w:val="22"/>
              </w:rPr>
              <w:t>Вид государственного учреждения Кемеровской области</w:t>
            </w: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60" w:type="dxa"/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82" w:rsidRPr="003F335F" w:rsidRDefault="00AB5B82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B82" w:rsidRPr="003F335F" w:rsidTr="00D10F6A">
        <w:tc>
          <w:tcPr>
            <w:tcW w:w="11108" w:type="dxa"/>
          </w:tcPr>
          <w:p w:rsidR="00AB5B82" w:rsidRPr="003F335F" w:rsidRDefault="00AB5B82" w:rsidP="0010336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35F">
              <w:rPr>
                <w:rFonts w:ascii="Times New Roman" w:hAnsi="Times New Roman" w:cs="Times New Roman"/>
                <w:sz w:val="22"/>
                <w:szCs w:val="22"/>
              </w:rPr>
              <w:t>Казенное</w:t>
            </w:r>
            <w:r w:rsidR="004847B7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учреждение</w:t>
            </w:r>
          </w:p>
        </w:tc>
        <w:tc>
          <w:tcPr>
            <w:tcW w:w="660" w:type="dxa"/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right w:val="single" w:sz="4" w:space="0" w:color="auto"/>
            </w:tcBorders>
          </w:tcPr>
          <w:p w:rsidR="00AB5B82" w:rsidRPr="003F335F" w:rsidRDefault="00AB5B82" w:rsidP="00D10F6A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82" w:rsidRPr="003F335F" w:rsidRDefault="00AB5B82" w:rsidP="0010336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5102" w:rsidRDefault="00CE5102" w:rsidP="003709B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10F6A" w:rsidRDefault="00D10F6A" w:rsidP="003709B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10F6A" w:rsidRDefault="00D10F6A" w:rsidP="003709B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10F6A" w:rsidRDefault="00D10F6A" w:rsidP="003709B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F335F" w:rsidRDefault="003F335F" w:rsidP="003709B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F335F" w:rsidRDefault="003F335F" w:rsidP="003709B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F335F" w:rsidRDefault="003F335F" w:rsidP="003709B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F335F" w:rsidRDefault="003F335F" w:rsidP="003709B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10F6A" w:rsidRDefault="00D10F6A" w:rsidP="003709B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10F6A" w:rsidRDefault="00D10F6A" w:rsidP="003709B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F335F" w:rsidRDefault="003F335F" w:rsidP="007E7A69">
      <w:pPr>
        <w:pStyle w:val="ConsPlusNonformat"/>
        <w:rPr>
          <w:rFonts w:ascii="Times New Roman" w:hAnsi="Times New Roman" w:cs="Times New Roman"/>
          <w:b/>
        </w:rPr>
      </w:pPr>
    </w:p>
    <w:p w:rsidR="00F0509E" w:rsidRDefault="00F0509E" w:rsidP="007E7A69">
      <w:pPr>
        <w:pStyle w:val="ConsPlusNonformat"/>
        <w:rPr>
          <w:rFonts w:ascii="Times New Roman" w:hAnsi="Times New Roman" w:cs="Times New Roman"/>
          <w:b/>
        </w:rPr>
      </w:pPr>
    </w:p>
    <w:p w:rsidR="00F0509E" w:rsidRDefault="00F0509E" w:rsidP="007E7A69">
      <w:pPr>
        <w:pStyle w:val="ConsPlusNonformat"/>
        <w:rPr>
          <w:rFonts w:ascii="Times New Roman" w:hAnsi="Times New Roman" w:cs="Times New Roman"/>
          <w:b/>
        </w:rPr>
      </w:pPr>
    </w:p>
    <w:p w:rsidR="00F0509E" w:rsidRDefault="00F0509E" w:rsidP="007E7A69">
      <w:pPr>
        <w:pStyle w:val="ConsPlusNonformat"/>
        <w:rPr>
          <w:rFonts w:ascii="Times New Roman" w:hAnsi="Times New Roman" w:cs="Times New Roman"/>
          <w:b/>
        </w:rPr>
      </w:pPr>
    </w:p>
    <w:p w:rsidR="00232E00" w:rsidRPr="00E82912" w:rsidRDefault="00232E00" w:rsidP="00697A99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40650" w:rsidRPr="00D10F6A" w:rsidRDefault="00B40650" w:rsidP="00B4065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0F6A">
        <w:rPr>
          <w:rFonts w:ascii="Times New Roman" w:hAnsi="Times New Roman" w:cs="Times New Roman"/>
          <w:b/>
          <w:sz w:val="18"/>
          <w:szCs w:val="18"/>
        </w:rPr>
        <w:t xml:space="preserve">Часть </w:t>
      </w:r>
      <w:r w:rsidR="003F335F">
        <w:rPr>
          <w:rFonts w:ascii="Times New Roman" w:hAnsi="Times New Roman" w:cs="Times New Roman"/>
          <w:b/>
          <w:sz w:val="18"/>
          <w:szCs w:val="18"/>
        </w:rPr>
        <w:t>1</w:t>
      </w:r>
      <w:r w:rsidRPr="00D10F6A">
        <w:rPr>
          <w:rFonts w:ascii="Times New Roman" w:hAnsi="Times New Roman" w:cs="Times New Roman"/>
          <w:b/>
          <w:sz w:val="18"/>
          <w:szCs w:val="18"/>
        </w:rPr>
        <w:t xml:space="preserve">. Сведения о выполняемых работах </w:t>
      </w:r>
      <w:hyperlink w:anchor="Par482" w:history="1">
        <w:r w:rsidRPr="00D10F6A">
          <w:rPr>
            <w:rFonts w:ascii="Times New Roman" w:hAnsi="Times New Roman" w:cs="Times New Roman"/>
            <w:b/>
            <w:color w:val="0000FF"/>
            <w:sz w:val="18"/>
            <w:szCs w:val="18"/>
          </w:rPr>
          <w:t>&lt;4&gt;</w:t>
        </w:r>
      </w:hyperlink>
    </w:p>
    <w:p w:rsidR="003F335F" w:rsidRDefault="003F335F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Раздел 1</w:t>
      </w:r>
    </w:p>
    <w:tbl>
      <w:tblPr>
        <w:tblW w:w="4400" w:type="dxa"/>
        <w:tblInd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090"/>
      </w:tblGrid>
      <w:tr w:rsidR="00B40650" w:rsidRPr="003B7A27" w:rsidTr="00144749">
        <w:trPr>
          <w:trHeight w:val="663"/>
        </w:trPr>
        <w:tc>
          <w:tcPr>
            <w:tcW w:w="2310" w:type="dxa"/>
            <w:tcBorders>
              <w:top w:val="nil"/>
              <w:left w:val="nil"/>
              <w:bottom w:val="nil"/>
            </w:tcBorders>
          </w:tcPr>
          <w:p w:rsidR="00B40650" w:rsidRPr="003B7A27" w:rsidRDefault="00B40650" w:rsidP="001447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Уникальный номер по базовому (отраслевому перечню)</w:t>
            </w:r>
          </w:p>
        </w:tc>
        <w:tc>
          <w:tcPr>
            <w:tcW w:w="2090" w:type="dxa"/>
            <w:vAlign w:val="center"/>
          </w:tcPr>
          <w:p w:rsidR="00B40650" w:rsidRPr="003B7A27" w:rsidRDefault="005560FB" w:rsidP="0014474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28060100100000008007100</w:t>
            </w:r>
          </w:p>
        </w:tc>
      </w:tr>
    </w:tbl>
    <w:p w:rsidR="00B40650" w:rsidRPr="003B7A27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3B7A27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B7A27">
        <w:rPr>
          <w:rFonts w:ascii="Times New Roman" w:hAnsi="Times New Roman" w:cs="Times New Roman"/>
          <w:b/>
          <w:sz w:val="18"/>
          <w:szCs w:val="18"/>
        </w:rPr>
        <w:t>1. Наименование работы:</w:t>
      </w:r>
    </w:p>
    <w:p w:rsidR="005560FB" w:rsidRPr="005560FB" w:rsidRDefault="005560FB" w:rsidP="005560F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560FB">
        <w:rPr>
          <w:rFonts w:ascii="Times New Roman" w:hAnsi="Times New Roman" w:cs="Times New Roman"/>
          <w:sz w:val="18"/>
          <w:szCs w:val="18"/>
        </w:rPr>
        <w:t>Содержание (эксплуатация) имущества, находящегося в государственной (муниципальной) собственности</w:t>
      </w:r>
    </w:p>
    <w:p w:rsidR="00B40650" w:rsidRPr="005560FB" w:rsidRDefault="00B40650" w:rsidP="005560F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5560FB">
        <w:rPr>
          <w:rFonts w:ascii="Times New Roman" w:hAnsi="Times New Roman" w:cs="Times New Roman"/>
          <w:b/>
          <w:sz w:val="18"/>
          <w:szCs w:val="18"/>
        </w:rPr>
        <w:t>2. Категории потребителей работы</w:t>
      </w:r>
      <w:r w:rsidRPr="005560FB">
        <w:rPr>
          <w:rFonts w:ascii="Times New Roman" w:hAnsi="Times New Roman" w:cs="Times New Roman"/>
          <w:sz w:val="18"/>
          <w:szCs w:val="18"/>
        </w:rPr>
        <w:t>:</w:t>
      </w:r>
    </w:p>
    <w:p w:rsidR="00B40650" w:rsidRPr="00190B41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B7A27">
        <w:rPr>
          <w:rFonts w:ascii="Times New Roman" w:hAnsi="Times New Roman" w:cs="Times New Roman"/>
          <w:sz w:val="18"/>
          <w:szCs w:val="18"/>
        </w:rPr>
        <w:t xml:space="preserve">2.1. </w:t>
      </w:r>
      <w:r w:rsidR="00895FBA" w:rsidRPr="00190B41">
        <w:rPr>
          <w:rFonts w:ascii="Times New Roman" w:hAnsi="Times New Roman" w:cs="Times New Roman"/>
          <w:sz w:val="18"/>
          <w:szCs w:val="18"/>
        </w:rPr>
        <w:t>Общество в целом</w:t>
      </w:r>
    </w:p>
    <w:p w:rsidR="00B40650" w:rsidRPr="003B7A27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3B7A27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B7A27">
        <w:rPr>
          <w:rFonts w:ascii="Times New Roman" w:hAnsi="Times New Roman" w:cs="Times New Roman"/>
          <w:b/>
          <w:sz w:val="18"/>
          <w:szCs w:val="18"/>
        </w:rPr>
        <w:t>3. Показатели, характеризующие объем и (или) качество работы:</w:t>
      </w:r>
    </w:p>
    <w:p w:rsidR="00B40650" w:rsidRPr="003B7A27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B7A27">
        <w:rPr>
          <w:rFonts w:ascii="Times New Roman" w:hAnsi="Times New Roman" w:cs="Times New Roman"/>
          <w:b/>
          <w:sz w:val="18"/>
          <w:szCs w:val="18"/>
        </w:rPr>
        <w:t xml:space="preserve">3.1. Показатели, характеризующие качество работы </w:t>
      </w:r>
      <w:hyperlink w:anchor="Par485" w:history="1">
        <w:r w:rsidRPr="003B7A27">
          <w:rPr>
            <w:rFonts w:ascii="Times New Roman" w:hAnsi="Times New Roman" w:cs="Times New Roman"/>
            <w:b/>
            <w:color w:val="0000FF"/>
            <w:sz w:val="18"/>
            <w:szCs w:val="18"/>
          </w:rPr>
          <w:t>&lt;5&gt;</w:t>
        </w:r>
      </w:hyperlink>
      <w:r w:rsidRPr="003B7A27">
        <w:rPr>
          <w:rFonts w:ascii="Times New Roman" w:hAnsi="Times New Roman" w:cs="Times New Roman"/>
          <w:b/>
          <w:sz w:val="18"/>
          <w:szCs w:val="18"/>
        </w:rPr>
        <w:t>:</w:t>
      </w:r>
    </w:p>
    <w:p w:rsidR="00B40650" w:rsidRPr="003B7A27" w:rsidRDefault="00B40650" w:rsidP="00B4065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2410"/>
        <w:gridCol w:w="1210"/>
        <w:gridCol w:w="1210"/>
        <w:gridCol w:w="1210"/>
        <w:gridCol w:w="1210"/>
        <w:gridCol w:w="1650"/>
        <w:gridCol w:w="1235"/>
        <w:gridCol w:w="635"/>
        <w:gridCol w:w="1100"/>
        <w:gridCol w:w="990"/>
        <w:gridCol w:w="990"/>
      </w:tblGrid>
      <w:tr w:rsidR="00B40650" w:rsidRPr="003B7A27" w:rsidTr="003B7A27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B40650" w:rsidRPr="003B7A27" w:rsidTr="003B7A2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3B7A2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3B7A27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="00B40650" w:rsidRPr="003B7A2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3B7A27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B40650" w:rsidRPr="003B7A2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953AE"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40650" w:rsidRPr="003B7A27" w:rsidTr="003C358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50" w:rsidRPr="003B7A27" w:rsidTr="003C3587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50" w:rsidRPr="003B7A27" w:rsidTr="003C358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3B7A27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A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C3587" w:rsidRPr="003B7A27" w:rsidTr="00895FBA">
        <w:trPr>
          <w:trHeight w:val="299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A" w:rsidRPr="003B7A27" w:rsidRDefault="005560FB" w:rsidP="00895F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000000000003220022328060100100000008007100201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FB" w:rsidRPr="005560FB" w:rsidRDefault="005560FB" w:rsidP="005560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B">
              <w:rPr>
                <w:rFonts w:ascii="Times New Roman" w:hAnsi="Times New Roman" w:cs="Times New Roman"/>
                <w:sz w:val="18"/>
                <w:szCs w:val="18"/>
              </w:rPr>
              <w:t>Обеспечение эксплуатационно-технического обслуживания объектов и помещений, а также содержание указанных</w:t>
            </w:r>
          </w:p>
          <w:p w:rsidR="003C3587" w:rsidRPr="003B7A27" w:rsidRDefault="005560FB" w:rsidP="005560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B">
              <w:rPr>
                <w:rFonts w:ascii="Times New Roman" w:hAnsi="Times New Roman" w:cs="Times New Roman"/>
                <w:sz w:val="18"/>
                <w:szCs w:val="18"/>
              </w:rPr>
              <w:t>объектов и помещений, оборудования и прилегающей территории в надлежащем состоянии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87" w:rsidRPr="003B7A27" w:rsidRDefault="003C3587" w:rsidP="003B7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87" w:rsidRPr="003B7A27" w:rsidRDefault="003C3587" w:rsidP="003B7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87" w:rsidRPr="00190B41" w:rsidRDefault="00895FBA" w:rsidP="003B7A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B41">
              <w:rPr>
                <w:rFonts w:ascii="Roboto" w:hAnsi="Roboto"/>
              </w:rPr>
              <w:t>постоянно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87" w:rsidRPr="00190B41" w:rsidRDefault="003C3587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BA" w:rsidRDefault="00895FBA" w:rsidP="00895F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95FBA">
              <w:rPr>
                <w:rFonts w:ascii="Times New Roman" w:hAnsi="Times New Roman" w:cs="Times New Roman"/>
                <w:sz w:val="18"/>
                <w:szCs w:val="18"/>
              </w:rPr>
              <w:t>Бесперебойное тепло-, водо-, энергообеспечение</w:t>
            </w:r>
          </w:p>
          <w:p w:rsidR="00895FBA" w:rsidRDefault="00895FBA" w:rsidP="00895F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95FBA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объектов недвижимого имущества в надлежащем санитарном состоянии </w:t>
            </w:r>
          </w:p>
          <w:p w:rsidR="003C3587" w:rsidRPr="00C01C95" w:rsidRDefault="00895FBA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895FBA">
              <w:rPr>
                <w:rFonts w:ascii="Times New Roman" w:hAnsi="Times New Roman" w:cs="Times New Roman"/>
                <w:sz w:val="18"/>
                <w:szCs w:val="18"/>
              </w:rPr>
              <w:t>Безаварийная работа инженерных систем и оборудования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895FBA" w:rsidP="00895F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3587" w:rsidRPr="00C01C95" w:rsidRDefault="003C3587" w:rsidP="00C01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B40650" w:rsidRPr="00D10F6A" w:rsidRDefault="00B40650" w:rsidP="00B4065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95FBA" w:rsidRDefault="00895FBA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95FBA" w:rsidRDefault="00895FBA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Допустимые  (возможные)  отклонения  от  установленных   показателей   качества работы,   в   пределах    которых    государственное   задание   считается   выполненным</w:t>
      </w:r>
    </w:p>
    <w:tbl>
      <w:tblPr>
        <w:tblpPr w:leftFromText="180" w:rightFromText="180" w:vertAnchor="text" w:horzAnchor="page" w:tblpX="280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</w:tblGrid>
      <w:tr w:rsidR="00B40650" w:rsidRPr="00D10F6A" w:rsidTr="00144749">
        <w:trPr>
          <w:trHeight w:val="240"/>
        </w:trPr>
        <w:tc>
          <w:tcPr>
            <w:tcW w:w="4380" w:type="dxa"/>
          </w:tcPr>
          <w:p w:rsidR="00B40650" w:rsidRPr="00D10F6A" w:rsidRDefault="00B40650" w:rsidP="0014474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 xml:space="preserve"> (процентов) </w:t>
      </w:r>
    </w:p>
    <w:p w:rsidR="00F75990" w:rsidRPr="00D10F6A" w:rsidRDefault="00F7599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E7FAA" w:rsidRDefault="004E7FAA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E7FAA" w:rsidRDefault="004E7FAA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0F6A">
        <w:rPr>
          <w:rFonts w:ascii="Times New Roman" w:hAnsi="Times New Roman" w:cs="Times New Roman"/>
          <w:b/>
          <w:sz w:val="18"/>
          <w:szCs w:val="18"/>
        </w:rPr>
        <w:t>3.2. Показатели, характеризующие объем работы:</w:t>
      </w:r>
    </w:p>
    <w:p w:rsidR="00B40650" w:rsidRPr="00D10F6A" w:rsidRDefault="00B40650" w:rsidP="00B4065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0"/>
        <w:gridCol w:w="1760"/>
        <w:gridCol w:w="1210"/>
        <w:gridCol w:w="1210"/>
        <w:gridCol w:w="1210"/>
        <w:gridCol w:w="1210"/>
        <w:gridCol w:w="1540"/>
        <w:gridCol w:w="1100"/>
        <w:gridCol w:w="550"/>
        <w:gridCol w:w="880"/>
        <w:gridCol w:w="1100"/>
        <w:gridCol w:w="990"/>
        <w:gridCol w:w="990"/>
      </w:tblGrid>
      <w:tr w:rsidR="00B40650" w:rsidRPr="00D10F6A" w:rsidTr="003B7A27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</w:tr>
      <w:tr w:rsidR="00B40650" w:rsidRPr="00D10F6A" w:rsidTr="003B7A27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D10F6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="00B40650" w:rsidRPr="00D10F6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B40650" w:rsidRPr="00D10F6A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B40650" w:rsidRPr="00D10F6A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4E7FAA" w:rsidRPr="00D10F6A" w:rsidTr="003B7A27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FAA" w:rsidRPr="00D10F6A" w:rsidTr="003B7A2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95FBA" w:rsidRPr="00D10F6A" w:rsidTr="00F45DEB">
        <w:trPr>
          <w:trHeight w:val="289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FBA" w:rsidRPr="00895FBA" w:rsidRDefault="00895FBA" w:rsidP="00895FB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895FBA" w:rsidRPr="003B7A27" w:rsidRDefault="005560FB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000000000003220022328060100100000008007100201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FB" w:rsidRPr="005560FB" w:rsidRDefault="005560FB" w:rsidP="005560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B">
              <w:rPr>
                <w:rFonts w:ascii="Times New Roman" w:hAnsi="Times New Roman" w:cs="Times New Roman"/>
                <w:sz w:val="18"/>
                <w:szCs w:val="18"/>
              </w:rPr>
              <w:t>Обеспечение эксплуатационно-технического обслуживания объектов и помещений, а также содержание указанных</w:t>
            </w:r>
          </w:p>
          <w:p w:rsidR="00895FBA" w:rsidRPr="003B7A27" w:rsidRDefault="005560FB" w:rsidP="005560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B">
              <w:rPr>
                <w:rFonts w:ascii="Times New Roman" w:hAnsi="Times New Roman" w:cs="Times New Roman"/>
                <w:sz w:val="18"/>
                <w:szCs w:val="18"/>
              </w:rPr>
              <w:t>объектов и помещений, оборудования и прилегающей территории в надлежащем состоянии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FBA" w:rsidRPr="003B7A27" w:rsidRDefault="00895FBA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FBA" w:rsidRPr="003B7A27" w:rsidRDefault="00895FBA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FBA" w:rsidRPr="00190B41" w:rsidRDefault="00895FBA" w:rsidP="008E38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B41">
              <w:rPr>
                <w:rFonts w:ascii="Roboto" w:hAnsi="Roboto"/>
              </w:rPr>
              <w:t>постоянно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BA" w:rsidRPr="003B7A27" w:rsidRDefault="00895FBA" w:rsidP="008E389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BA" w:rsidRPr="00D10F6A" w:rsidRDefault="00895FBA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Эксплуатируемая площадь, всего, в т.ч. зданий прилегающей территории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BA" w:rsidRPr="00C01C95" w:rsidRDefault="00895FBA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Тысяча квадратных метров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BA" w:rsidRPr="00C01C95" w:rsidRDefault="00895FBA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058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BA" w:rsidRPr="00C01C95" w:rsidRDefault="00895FBA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BA" w:rsidRPr="00C01C95" w:rsidRDefault="00895FBA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2,3144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BA" w:rsidRPr="00C01C95" w:rsidRDefault="00895FBA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2,3144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BA" w:rsidRPr="00C01C95" w:rsidRDefault="00895FBA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2,3144</w:t>
            </w:r>
          </w:p>
        </w:tc>
      </w:tr>
    </w:tbl>
    <w:p w:rsidR="00B40650" w:rsidRPr="00D10F6A" w:rsidRDefault="00B40650" w:rsidP="00B4065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 xml:space="preserve">Допустимые (возможные) отклонения от установленных показателей объема работы, в пределах которых государственное задание считается выполненным   (процентов)                                                                                                             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</w:tblGrid>
      <w:tr w:rsidR="00B40650" w:rsidRPr="00D10F6A" w:rsidTr="00144749">
        <w:trPr>
          <w:trHeight w:val="191"/>
        </w:trPr>
        <w:tc>
          <w:tcPr>
            <w:tcW w:w="3870" w:type="dxa"/>
          </w:tcPr>
          <w:p w:rsidR="00B40650" w:rsidRPr="00D10F6A" w:rsidRDefault="00B40650" w:rsidP="00144749">
            <w:pPr>
              <w:pStyle w:val="ConsPlusNonformat"/>
              <w:ind w:left="-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C0CA2" w:rsidRDefault="008C0CA2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4CF4" w:rsidRDefault="00384CF4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4CF4" w:rsidRDefault="00384CF4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4CF4" w:rsidRDefault="00384CF4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0509E" w:rsidRDefault="00F0509E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0509E" w:rsidRDefault="00F0509E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0509E" w:rsidRDefault="00F0509E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0509E" w:rsidRDefault="00F0509E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95FBA" w:rsidRDefault="00895FBA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95FBA" w:rsidRDefault="00895FBA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0509E" w:rsidRDefault="00F0509E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0509E" w:rsidRDefault="00F0509E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0509E" w:rsidRDefault="00F0509E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Раздел 2</w:t>
      </w:r>
    </w:p>
    <w:tbl>
      <w:tblPr>
        <w:tblW w:w="4400" w:type="dxa"/>
        <w:tblInd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090"/>
      </w:tblGrid>
      <w:tr w:rsidR="00B40650" w:rsidRPr="008C0CA2" w:rsidTr="00144749">
        <w:trPr>
          <w:trHeight w:val="663"/>
        </w:trPr>
        <w:tc>
          <w:tcPr>
            <w:tcW w:w="2310" w:type="dxa"/>
            <w:tcBorders>
              <w:top w:val="nil"/>
              <w:left w:val="nil"/>
              <w:bottom w:val="nil"/>
            </w:tcBorders>
          </w:tcPr>
          <w:p w:rsidR="00B40650" w:rsidRPr="008C0CA2" w:rsidRDefault="00B40650" w:rsidP="00144749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Уникальный номер по базовому (отраслевому перечню)</w:t>
            </w:r>
          </w:p>
        </w:tc>
        <w:tc>
          <w:tcPr>
            <w:tcW w:w="2090" w:type="dxa"/>
            <w:vAlign w:val="center"/>
          </w:tcPr>
          <w:p w:rsidR="00B40650" w:rsidRPr="008C0CA2" w:rsidRDefault="00870AC0" w:rsidP="0014474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11034100000000000005101</w:t>
            </w:r>
          </w:p>
        </w:tc>
      </w:tr>
    </w:tbl>
    <w:p w:rsidR="00B40650" w:rsidRPr="008C0CA2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8C0CA2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C0CA2">
        <w:rPr>
          <w:rFonts w:ascii="Times New Roman" w:hAnsi="Times New Roman" w:cs="Times New Roman"/>
          <w:b/>
          <w:sz w:val="18"/>
          <w:szCs w:val="18"/>
        </w:rPr>
        <w:t>1. Наименование работы:</w:t>
      </w:r>
    </w:p>
    <w:p w:rsidR="00B40650" w:rsidRPr="008C0CA2" w:rsidRDefault="008C0CA2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0CA2">
        <w:rPr>
          <w:rFonts w:ascii="Times New Roman" w:hAnsi="Times New Roman" w:cs="Times New Roman"/>
          <w:sz w:val="18"/>
          <w:szCs w:val="18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</w:p>
    <w:p w:rsidR="008C0CA2" w:rsidRPr="008C0CA2" w:rsidRDefault="008C0CA2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8C0CA2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C0CA2">
        <w:rPr>
          <w:rFonts w:ascii="Times New Roman" w:hAnsi="Times New Roman" w:cs="Times New Roman"/>
          <w:b/>
          <w:sz w:val="18"/>
          <w:szCs w:val="18"/>
        </w:rPr>
        <w:t>2. Категории потребителей работы:</w:t>
      </w:r>
    </w:p>
    <w:p w:rsidR="00B40650" w:rsidRPr="00190B41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0B41">
        <w:rPr>
          <w:rFonts w:ascii="Times New Roman" w:hAnsi="Times New Roman" w:cs="Times New Roman"/>
          <w:sz w:val="18"/>
          <w:szCs w:val="18"/>
        </w:rPr>
        <w:t xml:space="preserve">2.1. </w:t>
      </w:r>
      <w:r w:rsidR="00870AC0" w:rsidRPr="00190B41">
        <w:rPr>
          <w:rFonts w:ascii="Times New Roman" w:hAnsi="Times New Roman" w:cs="Times New Roman"/>
          <w:sz w:val="18"/>
          <w:szCs w:val="18"/>
        </w:rPr>
        <w:t xml:space="preserve">В  интересах общества </w:t>
      </w:r>
    </w:p>
    <w:p w:rsidR="00B40650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C0CA2" w:rsidRPr="008C0CA2" w:rsidRDefault="008C0CA2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8C0CA2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C0CA2">
        <w:rPr>
          <w:rFonts w:ascii="Times New Roman" w:hAnsi="Times New Roman" w:cs="Times New Roman"/>
          <w:b/>
          <w:sz w:val="18"/>
          <w:szCs w:val="18"/>
        </w:rPr>
        <w:t>3. Показатели, характеризующие объем и (или) качество работы:</w:t>
      </w:r>
    </w:p>
    <w:p w:rsidR="00B40650" w:rsidRPr="008C0CA2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C0CA2">
        <w:rPr>
          <w:rFonts w:ascii="Times New Roman" w:hAnsi="Times New Roman" w:cs="Times New Roman"/>
          <w:b/>
          <w:sz w:val="18"/>
          <w:szCs w:val="18"/>
        </w:rPr>
        <w:t xml:space="preserve">3.1. Показатели, характеризующие качество работы </w:t>
      </w:r>
      <w:hyperlink w:anchor="Par485" w:history="1">
        <w:r w:rsidRPr="008C0CA2">
          <w:rPr>
            <w:rFonts w:ascii="Times New Roman" w:hAnsi="Times New Roman" w:cs="Times New Roman"/>
            <w:b/>
            <w:color w:val="0000FF"/>
            <w:sz w:val="18"/>
            <w:szCs w:val="18"/>
          </w:rPr>
          <w:t>&lt;5&gt;</w:t>
        </w:r>
      </w:hyperlink>
      <w:r w:rsidRPr="008C0CA2">
        <w:rPr>
          <w:rFonts w:ascii="Times New Roman" w:hAnsi="Times New Roman" w:cs="Times New Roman"/>
          <w:b/>
          <w:sz w:val="18"/>
          <w:szCs w:val="18"/>
        </w:rPr>
        <w:t>:</w:t>
      </w:r>
    </w:p>
    <w:p w:rsidR="00B40650" w:rsidRPr="008C0CA2" w:rsidRDefault="00B40650" w:rsidP="00B4065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0"/>
        <w:gridCol w:w="1501"/>
        <w:gridCol w:w="1134"/>
        <w:gridCol w:w="995"/>
        <w:gridCol w:w="1210"/>
        <w:gridCol w:w="1210"/>
        <w:gridCol w:w="2310"/>
        <w:gridCol w:w="880"/>
        <w:gridCol w:w="550"/>
        <w:gridCol w:w="1100"/>
        <w:gridCol w:w="990"/>
        <w:gridCol w:w="990"/>
      </w:tblGrid>
      <w:tr w:rsidR="00B40650" w:rsidRPr="008C0CA2" w:rsidTr="004E7FAA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</w:tr>
      <w:tr w:rsidR="00B40650" w:rsidRPr="008C0CA2" w:rsidTr="004E7FAA"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8C0CA2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8C0CA2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="00B40650" w:rsidRPr="008C0CA2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8C0CA2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B40650" w:rsidRPr="008C0CA2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8C0CA2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B40650" w:rsidRPr="008C0CA2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40650" w:rsidRPr="008C0CA2" w:rsidTr="00402CDC"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50" w:rsidRPr="008C0CA2" w:rsidTr="00402CDC"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50" w:rsidRPr="008C0CA2" w:rsidTr="00402CDC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8C0CA2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0CA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E7768" w:rsidRPr="008C0CA2" w:rsidTr="00402CDC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8" w:rsidRPr="008C0CA2" w:rsidRDefault="00870AC0" w:rsidP="00BB1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000000000003220022311034100000000000005101202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8" w:rsidRPr="008C0CA2" w:rsidRDefault="004E7768" w:rsidP="00CF0B7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8" w:rsidRPr="008C0CA2" w:rsidRDefault="004E7768" w:rsidP="00BB1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8" w:rsidRPr="008C0CA2" w:rsidRDefault="004E7768" w:rsidP="00BB1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8" w:rsidRPr="008C0CA2" w:rsidRDefault="004E7768" w:rsidP="00BB1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68" w:rsidRPr="008C0CA2" w:rsidRDefault="004E7768" w:rsidP="00BB1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C" w:rsidRPr="00A970AD" w:rsidRDefault="00402CDC" w:rsidP="00402CDC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C" w:rsidRPr="00A970AD" w:rsidRDefault="00402CDC" w:rsidP="00402C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68" w:rsidRPr="00A970AD" w:rsidRDefault="004E7768" w:rsidP="001447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56" w:rsidRPr="00A970AD" w:rsidRDefault="00185D56" w:rsidP="00402C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56" w:rsidRPr="00A970AD" w:rsidRDefault="00185D56" w:rsidP="00402C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56" w:rsidRPr="00A970AD" w:rsidRDefault="00185D56" w:rsidP="00185D56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02CDC" w:rsidRPr="008C0CA2" w:rsidTr="00402CDC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C" w:rsidRPr="008C0CA2" w:rsidRDefault="00402CDC" w:rsidP="00BB1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C" w:rsidRPr="00402CDC" w:rsidRDefault="00402CDC" w:rsidP="00402CDC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C" w:rsidRPr="008C0CA2" w:rsidRDefault="00402CDC" w:rsidP="00BB1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C" w:rsidRPr="008C0CA2" w:rsidRDefault="00402CDC" w:rsidP="00BB1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C" w:rsidRPr="008C0CA2" w:rsidRDefault="00402CDC" w:rsidP="00BB1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DC" w:rsidRPr="008C0CA2" w:rsidRDefault="00402CDC" w:rsidP="00BB10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C" w:rsidRPr="00A970AD" w:rsidRDefault="00402CDC" w:rsidP="001447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C" w:rsidRPr="00A970AD" w:rsidRDefault="00402CDC" w:rsidP="001447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C" w:rsidRPr="00A970AD" w:rsidRDefault="00402CDC" w:rsidP="001447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C" w:rsidRPr="00A970AD" w:rsidRDefault="00402CDC" w:rsidP="00A970A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C" w:rsidRPr="00A970AD" w:rsidRDefault="00402CDC" w:rsidP="00A970A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C" w:rsidRPr="00A970AD" w:rsidRDefault="00402CDC" w:rsidP="00A970A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B40650" w:rsidRPr="00D10F6A" w:rsidRDefault="00B40650" w:rsidP="00B4065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Допустимые  (возможные)  отклонения  от  установленных   показателей   качества работы,   в   пределах    которых    государственное   задание   считается   выполненным</w:t>
      </w:r>
    </w:p>
    <w:tbl>
      <w:tblPr>
        <w:tblpPr w:leftFromText="180" w:rightFromText="180" w:vertAnchor="text" w:horzAnchor="page" w:tblpX="280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</w:tblGrid>
      <w:tr w:rsidR="00B40650" w:rsidRPr="00D10F6A" w:rsidTr="00144749">
        <w:trPr>
          <w:trHeight w:val="240"/>
        </w:trPr>
        <w:tc>
          <w:tcPr>
            <w:tcW w:w="4380" w:type="dxa"/>
          </w:tcPr>
          <w:p w:rsidR="00B40650" w:rsidRPr="00D10F6A" w:rsidRDefault="00B40650" w:rsidP="0014474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 xml:space="preserve"> (процентов) 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F0B76" w:rsidRDefault="00CF0B76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0F6A">
        <w:rPr>
          <w:rFonts w:ascii="Times New Roman" w:hAnsi="Times New Roman" w:cs="Times New Roman"/>
          <w:b/>
          <w:sz w:val="18"/>
          <w:szCs w:val="18"/>
        </w:rPr>
        <w:t>3.2. Показатели, характеризующие объем работы:</w:t>
      </w:r>
    </w:p>
    <w:p w:rsidR="00B40650" w:rsidRPr="00D10F6A" w:rsidRDefault="00B40650" w:rsidP="00B4065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709"/>
        <w:gridCol w:w="851"/>
        <w:gridCol w:w="992"/>
        <w:gridCol w:w="1417"/>
        <w:gridCol w:w="2106"/>
        <w:gridCol w:w="871"/>
        <w:gridCol w:w="567"/>
        <w:gridCol w:w="1276"/>
        <w:gridCol w:w="992"/>
        <w:gridCol w:w="1024"/>
        <w:gridCol w:w="990"/>
      </w:tblGrid>
      <w:tr w:rsidR="00B40650" w:rsidRPr="00D10F6A" w:rsidTr="000A47DF">
        <w:tc>
          <w:tcPr>
            <w:tcW w:w="1418" w:type="dxa"/>
            <w:vMerge w:val="restart"/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</w:t>
            </w:r>
            <w:r w:rsidRPr="00D10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D10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содержание работы (по справочникам)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Показатель, </w:t>
            </w:r>
            <w:r w:rsidRPr="00D10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характеризующий условия (формы) выполнения работы (по справочникам)</w:t>
            </w:r>
          </w:p>
        </w:tc>
        <w:tc>
          <w:tcPr>
            <w:tcW w:w="4820" w:type="dxa"/>
            <w:gridSpan w:val="4"/>
            <w:vAlign w:val="bottom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объема работы</w:t>
            </w:r>
          </w:p>
        </w:tc>
        <w:tc>
          <w:tcPr>
            <w:tcW w:w="3006" w:type="dxa"/>
            <w:gridSpan w:val="3"/>
            <w:vAlign w:val="bottom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</w:tr>
      <w:tr w:rsidR="00B40650" w:rsidRPr="00D10F6A" w:rsidTr="000A47DF">
        <w:tc>
          <w:tcPr>
            <w:tcW w:w="1418" w:type="dxa"/>
            <w:vMerge/>
          </w:tcPr>
          <w:p w:rsidR="00B40650" w:rsidRPr="00D10F6A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B40650" w:rsidRPr="00D10F6A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B40650" w:rsidRPr="00D10F6A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8" w:type="dxa"/>
            <w:gridSpan w:val="2"/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D10F6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992" w:type="dxa"/>
            <w:vMerge w:val="restart"/>
          </w:tcPr>
          <w:p w:rsidR="00B40650" w:rsidRPr="00D10F6A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 w:rsidR="00B40650" w:rsidRPr="00D10F6A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24" w:type="dxa"/>
            <w:vMerge w:val="restart"/>
          </w:tcPr>
          <w:p w:rsidR="00B40650" w:rsidRPr="00D10F6A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B40650" w:rsidRPr="00D10F6A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0" w:type="dxa"/>
            <w:vMerge w:val="restart"/>
          </w:tcPr>
          <w:p w:rsidR="00B40650" w:rsidRPr="00D10F6A" w:rsidRDefault="002953AE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4C271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40650" w:rsidRPr="00D10F6A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40650" w:rsidRPr="00D10F6A" w:rsidTr="000A47DF">
        <w:tc>
          <w:tcPr>
            <w:tcW w:w="1418" w:type="dxa"/>
            <w:vMerge/>
          </w:tcPr>
          <w:p w:rsidR="00B40650" w:rsidRPr="00D10F6A" w:rsidRDefault="00B40650" w:rsidP="0014474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06" w:type="dxa"/>
            <w:vMerge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650" w:rsidRPr="00D10F6A" w:rsidTr="000A47DF">
        <w:tc>
          <w:tcPr>
            <w:tcW w:w="1418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6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1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4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92DC6" w:rsidRPr="00D10F6A" w:rsidTr="000A47DF">
        <w:tc>
          <w:tcPr>
            <w:tcW w:w="1418" w:type="dxa"/>
            <w:vMerge w:val="restart"/>
          </w:tcPr>
          <w:p w:rsidR="00A92DC6" w:rsidRPr="008C0CA2" w:rsidRDefault="00DF3B99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000000000003220022311034100000000000005101202</w:t>
            </w:r>
          </w:p>
        </w:tc>
        <w:tc>
          <w:tcPr>
            <w:tcW w:w="1417" w:type="dxa"/>
            <w:vMerge w:val="restart"/>
          </w:tcPr>
          <w:p w:rsidR="00A92DC6" w:rsidRPr="008C0CA2" w:rsidRDefault="00BE1437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709" w:type="dxa"/>
            <w:vMerge w:val="restart"/>
          </w:tcPr>
          <w:p w:rsidR="00A92DC6" w:rsidRPr="008C0CA2" w:rsidRDefault="00A92DC6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A92DC6" w:rsidRPr="008C0CA2" w:rsidRDefault="00A92DC6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A92DC6" w:rsidRPr="008C0CA2" w:rsidRDefault="00A92DC6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92DC6" w:rsidRPr="008C0CA2" w:rsidRDefault="00A92DC6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A92DC6" w:rsidRPr="00D10F6A" w:rsidRDefault="00A92DC6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871" w:type="dxa"/>
            <w:vAlign w:val="center"/>
          </w:tcPr>
          <w:p w:rsidR="00A92DC6" w:rsidRPr="00D10F6A" w:rsidRDefault="00A92DC6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vAlign w:val="center"/>
          </w:tcPr>
          <w:p w:rsidR="00A92DC6" w:rsidRPr="00D10F6A" w:rsidRDefault="00A92DC6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276" w:type="dxa"/>
            <w:vAlign w:val="center"/>
          </w:tcPr>
          <w:p w:rsidR="00DF3B99" w:rsidRPr="00A72875" w:rsidRDefault="000A47DF" w:rsidP="00DF3B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Конкурсы  5</w:t>
            </w:r>
          </w:p>
          <w:p w:rsidR="00DF3B99" w:rsidRPr="00A72875" w:rsidRDefault="000A47DF" w:rsidP="00DF3B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Акции       3</w:t>
            </w:r>
          </w:p>
          <w:p w:rsidR="00DF3B99" w:rsidRPr="00A72875" w:rsidRDefault="000A47DF" w:rsidP="00DF3B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Фестивали 3</w:t>
            </w:r>
          </w:p>
          <w:p w:rsidR="00DF3B99" w:rsidRPr="00A72875" w:rsidRDefault="00DF3B99" w:rsidP="00DF3B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875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  <w:r w:rsidR="000A47DF">
              <w:rPr>
                <w:rFonts w:ascii="Times New Roman" w:hAnsi="Times New Roman" w:cs="Times New Roman"/>
                <w:sz w:val="18"/>
                <w:szCs w:val="18"/>
              </w:rPr>
              <w:t>ы профессионального мастерства 4</w:t>
            </w:r>
          </w:p>
          <w:p w:rsidR="00DF3B99" w:rsidRPr="00190B41" w:rsidRDefault="00DF3B99" w:rsidP="00DF3B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875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</w:t>
            </w:r>
            <w:r w:rsidRPr="00190B41">
              <w:rPr>
                <w:rFonts w:ascii="Times New Roman" w:hAnsi="Times New Roman" w:cs="Times New Roman"/>
                <w:sz w:val="18"/>
                <w:szCs w:val="18"/>
              </w:rPr>
              <w:t>WSR КО  1</w:t>
            </w:r>
          </w:p>
          <w:p w:rsidR="00DF3B99" w:rsidRPr="00190B41" w:rsidRDefault="000A47DF" w:rsidP="00DF3B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B41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Абилимпикс КО </w:t>
            </w:r>
            <w:r w:rsidR="00DF3B99" w:rsidRPr="00190B41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DF3B99" w:rsidRPr="00190B41" w:rsidRDefault="00DF3B99" w:rsidP="00DF3B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B41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мероприятия </w:t>
            </w:r>
            <w:r w:rsidR="00F64736" w:rsidRPr="00190B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F64736" w:rsidRPr="00190B41" w:rsidRDefault="00F64736" w:rsidP="00DF3B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0B41">
              <w:rPr>
                <w:rFonts w:ascii="Times New Roman" w:hAnsi="Times New Roman" w:cs="Times New Roman"/>
                <w:sz w:val="18"/>
                <w:szCs w:val="18"/>
              </w:rPr>
              <w:t>Областной туристический слет 1</w:t>
            </w:r>
          </w:p>
          <w:p w:rsidR="00A92DC6" w:rsidRPr="00C01C95" w:rsidRDefault="00DF3B99" w:rsidP="000A47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0B41">
              <w:rPr>
                <w:rFonts w:ascii="Times New Roman" w:hAnsi="Times New Roman" w:cs="Times New Roman"/>
                <w:sz w:val="18"/>
                <w:szCs w:val="18"/>
              </w:rPr>
              <w:t xml:space="preserve">Ярмарки </w:t>
            </w:r>
            <w:r w:rsidR="000A47DF" w:rsidRPr="00190B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92DC6" w:rsidRPr="00C01C95" w:rsidRDefault="00F64736" w:rsidP="00A92D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4" w:type="dxa"/>
            <w:vAlign w:val="center"/>
          </w:tcPr>
          <w:p w:rsidR="00A92DC6" w:rsidRPr="00C01C95" w:rsidRDefault="00F64736" w:rsidP="00A92D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0" w:type="dxa"/>
            <w:vAlign w:val="center"/>
          </w:tcPr>
          <w:p w:rsidR="00A92DC6" w:rsidRPr="00C01C95" w:rsidRDefault="00F64736" w:rsidP="00A92D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A92DC6" w:rsidRPr="00D10F6A" w:rsidTr="000A47DF">
        <w:tc>
          <w:tcPr>
            <w:tcW w:w="1418" w:type="dxa"/>
            <w:vMerge/>
          </w:tcPr>
          <w:p w:rsidR="00A92DC6" w:rsidRPr="008C0CA2" w:rsidRDefault="00A92DC6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2DC6" w:rsidRPr="008C0CA2" w:rsidRDefault="00A92DC6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92DC6" w:rsidRPr="008C0CA2" w:rsidRDefault="00A92DC6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92DC6" w:rsidRPr="008C0CA2" w:rsidRDefault="00A92DC6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92DC6" w:rsidRPr="008C0CA2" w:rsidRDefault="00A92DC6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92DC6" w:rsidRPr="008C0CA2" w:rsidRDefault="00A92DC6" w:rsidP="001D3D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</w:tcPr>
          <w:p w:rsidR="00A92DC6" w:rsidRPr="00D10F6A" w:rsidRDefault="00A92DC6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871" w:type="dxa"/>
            <w:vAlign w:val="center"/>
          </w:tcPr>
          <w:p w:rsidR="00A92DC6" w:rsidRDefault="00A92DC6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A92DC6" w:rsidRDefault="00A92DC6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6" w:type="dxa"/>
            <w:vAlign w:val="center"/>
          </w:tcPr>
          <w:p w:rsidR="00A92DC6" w:rsidRPr="00C01C95" w:rsidRDefault="00A92DC6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2DC6" w:rsidRPr="00C01C95" w:rsidRDefault="00A92DC6" w:rsidP="00A92D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  <w:tc>
          <w:tcPr>
            <w:tcW w:w="1024" w:type="dxa"/>
            <w:vAlign w:val="center"/>
          </w:tcPr>
          <w:p w:rsidR="00A92DC6" w:rsidRPr="00C01C95" w:rsidRDefault="00A92DC6" w:rsidP="00A92D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  <w:tc>
          <w:tcPr>
            <w:tcW w:w="990" w:type="dxa"/>
            <w:vAlign w:val="center"/>
          </w:tcPr>
          <w:p w:rsidR="00A92DC6" w:rsidRPr="00C01C95" w:rsidRDefault="00A92DC6" w:rsidP="00A92D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95"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</w:tr>
    </w:tbl>
    <w:p w:rsidR="00B40650" w:rsidRPr="00D10F6A" w:rsidRDefault="00B40650" w:rsidP="00B4065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 xml:space="preserve">Допустимые (возможные) отклонения от установленных показателей объема работы, в пределах которых государственное задание считается выполненным   (процентов)                                                                                                             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</w:tblGrid>
      <w:tr w:rsidR="00B40650" w:rsidRPr="00D10F6A" w:rsidTr="00144749">
        <w:trPr>
          <w:trHeight w:val="191"/>
        </w:trPr>
        <w:tc>
          <w:tcPr>
            <w:tcW w:w="3870" w:type="dxa"/>
          </w:tcPr>
          <w:p w:rsidR="00B40650" w:rsidRPr="00D10F6A" w:rsidRDefault="00B40650" w:rsidP="00144749">
            <w:pPr>
              <w:pStyle w:val="ConsPlusNonformat"/>
              <w:ind w:left="-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0650" w:rsidRPr="00D10F6A" w:rsidRDefault="00B40650" w:rsidP="00B40650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10F6A">
        <w:rPr>
          <w:rFonts w:ascii="Times New Roman" w:hAnsi="Times New Roman" w:cs="Times New Roman"/>
          <w:b/>
          <w:sz w:val="18"/>
          <w:szCs w:val="18"/>
        </w:rPr>
        <w:t xml:space="preserve">Часть </w:t>
      </w:r>
      <w:r w:rsidR="008C0CA2">
        <w:rPr>
          <w:rFonts w:ascii="Times New Roman" w:hAnsi="Times New Roman" w:cs="Times New Roman"/>
          <w:b/>
          <w:sz w:val="18"/>
          <w:szCs w:val="18"/>
        </w:rPr>
        <w:t>2</w:t>
      </w:r>
      <w:r w:rsidRPr="00D10F6A">
        <w:rPr>
          <w:rFonts w:ascii="Times New Roman" w:hAnsi="Times New Roman" w:cs="Times New Roman"/>
          <w:b/>
          <w:sz w:val="18"/>
          <w:szCs w:val="18"/>
        </w:rPr>
        <w:t xml:space="preserve">. Прочие сведения о государственном задании </w:t>
      </w:r>
      <w:hyperlink w:anchor="Par487" w:history="1">
        <w:r w:rsidRPr="00D10F6A">
          <w:rPr>
            <w:rFonts w:ascii="Times New Roman" w:hAnsi="Times New Roman" w:cs="Times New Roman"/>
            <w:b/>
            <w:color w:val="0000FF"/>
            <w:sz w:val="18"/>
            <w:szCs w:val="18"/>
          </w:rPr>
          <w:t>&lt;6&gt;</w:t>
        </w:r>
      </w:hyperlink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0F6A">
        <w:rPr>
          <w:rFonts w:ascii="Times New Roman" w:hAnsi="Times New Roman" w:cs="Times New Roman"/>
          <w:b/>
          <w:sz w:val="18"/>
          <w:szCs w:val="18"/>
        </w:rPr>
        <w:t>1. Основания для досрочного прекращения выполнения государственного задания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0F6A">
        <w:rPr>
          <w:rFonts w:ascii="Times New Roman" w:hAnsi="Times New Roman" w:cs="Times New Roman"/>
          <w:b/>
          <w:sz w:val="18"/>
          <w:szCs w:val="18"/>
        </w:rPr>
        <w:t>2. Иная   информация,  необходимая     для   выполнения  (контроля  за  выполнением)  государственного задания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10F6A">
        <w:rPr>
          <w:rFonts w:ascii="Times New Roman" w:hAnsi="Times New Roman" w:cs="Times New Roman"/>
          <w:b/>
          <w:sz w:val="18"/>
          <w:szCs w:val="18"/>
        </w:rPr>
        <w:t>3. Порядок контроля за выполнением государственного задания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530"/>
        <w:gridCol w:w="8800"/>
      </w:tblGrid>
      <w:tr w:rsidR="00B40650" w:rsidRPr="00D10F6A" w:rsidTr="00144749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Федеральные органы исполнительной власти, осуществляющие контроль за выполнением государственного задания</w:t>
            </w:r>
          </w:p>
        </w:tc>
      </w:tr>
      <w:tr w:rsidR="00B40650" w:rsidRPr="00D10F6A" w:rsidTr="00144749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F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40650" w:rsidRPr="00D10F6A" w:rsidTr="00144749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50" w:rsidRPr="00D10F6A" w:rsidRDefault="00B40650" w:rsidP="001447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0650" w:rsidRPr="00D10F6A" w:rsidRDefault="00B40650" w:rsidP="00B4065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4. Требования к отчетности о выполнении государственного задания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4.1. Периодичность представления отчетов о выполнении государственного задания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4.2. Сроки представления отчетов о выполнении государственного задания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4.3. Иные требования к отчетности о выполнении государственного задания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 xml:space="preserve">5. Иные показатели, связанные с выполнением государственного задания. </w:t>
      </w:r>
      <w:hyperlink w:anchor="Par488" w:history="1">
        <w:r w:rsidRPr="00D10F6A">
          <w:rPr>
            <w:rFonts w:ascii="Times New Roman" w:hAnsi="Times New Roman" w:cs="Times New Roman"/>
            <w:color w:val="0000FF"/>
            <w:sz w:val="18"/>
            <w:szCs w:val="18"/>
          </w:rPr>
          <w:t>&lt;7&gt;</w:t>
        </w:r>
      </w:hyperlink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10F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</w:t>
      </w:r>
    </w:p>
    <w:p w:rsidR="00B40650" w:rsidRPr="00D10F6A" w:rsidRDefault="00B40650" w:rsidP="00B406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40650" w:rsidRPr="00D10F6A" w:rsidRDefault="00B40650" w:rsidP="00B40650">
      <w:pPr>
        <w:pStyle w:val="ConsPlusNonformat"/>
        <w:ind w:left="220" w:hanging="22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474"/>
      <w:bookmarkEnd w:id="1"/>
      <w:r w:rsidRPr="00D10F6A">
        <w:rPr>
          <w:rFonts w:ascii="Times New Roman" w:hAnsi="Times New Roman" w:cs="Times New Roman"/>
          <w:sz w:val="18"/>
          <w:szCs w:val="18"/>
        </w:rPr>
        <w:t xml:space="preserve">    &lt;1&gt;  Номер   государственного   задания  присваивается   в  информационной   системе Министерства финансов Российской Федерации.</w:t>
      </w:r>
    </w:p>
    <w:p w:rsidR="00B40650" w:rsidRPr="00D10F6A" w:rsidRDefault="00B40650" w:rsidP="00B40650">
      <w:pPr>
        <w:pStyle w:val="ConsPlusNonformat"/>
        <w:ind w:left="220" w:hanging="22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476"/>
      <w:bookmarkEnd w:id="2"/>
      <w:r w:rsidRPr="00D10F6A">
        <w:rPr>
          <w:rFonts w:ascii="Times New Roman" w:hAnsi="Times New Roman" w:cs="Times New Roman"/>
          <w:sz w:val="18"/>
          <w:szCs w:val="18"/>
        </w:rPr>
        <w:t xml:space="preserve">    &lt;2&gt;  Формируется    при   установлении   государственного   задания   на    оказание государственной  услуги  (услуг)  и  работы (работ)  и  содержит требования  к  оказанию государственной   услуги   (услуг)   раздельно   по   каждой  из  государственных  услуг с указанием порядкового номера раздела.</w:t>
      </w:r>
    </w:p>
    <w:p w:rsidR="00B40650" w:rsidRPr="00D10F6A" w:rsidRDefault="00B40650" w:rsidP="00B40650">
      <w:pPr>
        <w:pStyle w:val="ConsPlusNonformat"/>
        <w:ind w:left="220" w:hanging="22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480"/>
      <w:bookmarkEnd w:id="3"/>
      <w:r w:rsidRPr="00D10F6A">
        <w:rPr>
          <w:rFonts w:ascii="Times New Roman" w:hAnsi="Times New Roman" w:cs="Times New Roman"/>
          <w:sz w:val="18"/>
          <w:szCs w:val="18"/>
        </w:rPr>
        <w:t xml:space="preserve">    &lt;3&gt;  Заполняется   при    установлении    показателей,   характеризующих    качество государственной услуги, в ведомственном перечне государственных услуг и работ.</w:t>
      </w:r>
    </w:p>
    <w:p w:rsidR="00B40650" w:rsidRPr="00D10F6A" w:rsidRDefault="00B40650" w:rsidP="00B40650">
      <w:pPr>
        <w:pStyle w:val="ConsPlusNonformat"/>
        <w:ind w:left="220" w:hanging="22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482"/>
      <w:bookmarkEnd w:id="4"/>
      <w:r w:rsidRPr="00D10F6A">
        <w:rPr>
          <w:rFonts w:ascii="Times New Roman" w:hAnsi="Times New Roman" w:cs="Times New Roman"/>
          <w:sz w:val="18"/>
          <w:szCs w:val="18"/>
        </w:rPr>
        <w:t xml:space="preserve">    &lt;4&gt;  Формируется    при   установлении   государственного    задания   на   оказание государственной  услуги  (услуг)  и  работы (работ) и содержит требования  к  выполнению работы (работ) раздельно по каждой из работ с указанием порядкового номера раздела.</w:t>
      </w:r>
    </w:p>
    <w:p w:rsidR="00B40650" w:rsidRPr="00D10F6A" w:rsidRDefault="00B40650" w:rsidP="00B40650">
      <w:pPr>
        <w:pStyle w:val="ConsPlusNonformat"/>
        <w:ind w:left="220" w:hanging="22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485"/>
      <w:bookmarkEnd w:id="5"/>
      <w:r w:rsidRPr="00D10F6A">
        <w:rPr>
          <w:rFonts w:ascii="Times New Roman" w:hAnsi="Times New Roman" w:cs="Times New Roman"/>
          <w:sz w:val="18"/>
          <w:szCs w:val="18"/>
        </w:rPr>
        <w:t xml:space="preserve">    &lt;5&gt;  Заполняется при  установлении  показателей,  характеризующих  качество  работы, в ведомственном перечне государственных услуг и работ.</w:t>
      </w:r>
    </w:p>
    <w:p w:rsidR="00B40650" w:rsidRPr="00D10F6A" w:rsidRDefault="00B40650" w:rsidP="00B40650">
      <w:pPr>
        <w:pStyle w:val="ConsPlusNonformat"/>
        <w:ind w:left="220" w:hanging="22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ar487"/>
      <w:bookmarkEnd w:id="6"/>
      <w:r w:rsidRPr="00D10F6A">
        <w:rPr>
          <w:rFonts w:ascii="Times New Roman" w:hAnsi="Times New Roman" w:cs="Times New Roman"/>
          <w:sz w:val="18"/>
          <w:szCs w:val="18"/>
        </w:rPr>
        <w:t xml:space="preserve">    &lt;6&gt; Заполняется в целом по государственному заданию.</w:t>
      </w:r>
    </w:p>
    <w:p w:rsidR="00B40650" w:rsidRPr="00D10F6A" w:rsidRDefault="00B40650" w:rsidP="00B40650">
      <w:pPr>
        <w:pStyle w:val="ConsPlusNonformat"/>
        <w:ind w:left="220" w:hanging="22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488"/>
      <w:bookmarkEnd w:id="7"/>
      <w:r w:rsidRPr="00D10F6A">
        <w:rPr>
          <w:rFonts w:ascii="Times New Roman" w:hAnsi="Times New Roman" w:cs="Times New Roman"/>
          <w:sz w:val="18"/>
          <w:szCs w:val="18"/>
        </w:rPr>
        <w:t xml:space="preserve">    &lt;7&gt;  В числе иных показателей может быть указано допустимое  (возможное)  отклонение от выполнения  государственного задания, в пределах которого оно считается  выполненным, при  принятии  органом,  осуществляющим  функции и полномочия  учредителя  бюджетных или автономных  учреждений  Кемеровской области, главным  распорядителем  средств областного бюджета,  в ведении которого  находятся   казенные   учреждения   Кемеровской   области, решения  об установлении  общего   допустимого  (возможного)  отклонения  от  выполнения государственного  задания, в пределах которого оно считается  выполненным (в процентах). В этом случае допустимые (возможные) отклонения, предусмотренные  в </w:t>
      </w:r>
      <w:hyperlink w:anchor="Par61" w:history="1">
        <w:r w:rsidRPr="00D10F6A">
          <w:rPr>
            <w:rFonts w:ascii="Times New Roman" w:hAnsi="Times New Roman" w:cs="Times New Roman"/>
            <w:color w:val="0000FF"/>
            <w:sz w:val="18"/>
            <w:szCs w:val="18"/>
          </w:rPr>
          <w:t>подпунктах 3.1</w:t>
        </w:r>
      </w:hyperlink>
      <w:r w:rsidRPr="00D10F6A">
        <w:rPr>
          <w:rFonts w:ascii="Times New Roman" w:hAnsi="Times New Roman" w:cs="Times New Roman"/>
          <w:sz w:val="18"/>
          <w:szCs w:val="18"/>
        </w:rPr>
        <w:t xml:space="preserve"> и </w:t>
      </w:r>
      <w:hyperlink w:anchor="Par136" w:history="1">
        <w:r w:rsidRPr="00D10F6A">
          <w:rPr>
            <w:rFonts w:ascii="Times New Roman" w:hAnsi="Times New Roman" w:cs="Times New Roman"/>
            <w:color w:val="0000FF"/>
            <w:sz w:val="18"/>
            <w:szCs w:val="18"/>
          </w:rPr>
          <w:t>3.2</w:t>
        </w:r>
      </w:hyperlink>
      <w:r w:rsidRPr="00D10F6A">
        <w:rPr>
          <w:rFonts w:ascii="Times New Roman" w:hAnsi="Times New Roman" w:cs="Times New Roman"/>
          <w:sz w:val="18"/>
          <w:szCs w:val="18"/>
        </w:rPr>
        <w:t xml:space="preserve"> настоящего государственного задания, не заполняются.</w:t>
      </w:r>
    </w:p>
    <w:p w:rsidR="00232E00" w:rsidRDefault="00232E00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E666F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16131" w:rsidRDefault="00C16131" w:rsidP="00697A9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R="00C16131" w:rsidSect="00821931">
      <w:pgSz w:w="16838" w:h="11906" w:orient="landscape"/>
      <w:pgMar w:top="1133" w:right="778" w:bottom="56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DEE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1927A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DA8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DA8A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3E3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046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720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8CCC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84D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ACC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3"/>
        <w:u w:val="none"/>
      </w:rPr>
    </w:lvl>
  </w:abstractNum>
  <w:abstractNum w:abstractNumId="11" w15:restartNumberingAfterBreak="0">
    <w:nsid w:val="031032BE"/>
    <w:multiLevelType w:val="hybridMultilevel"/>
    <w:tmpl w:val="A2DAEE92"/>
    <w:lvl w:ilvl="0" w:tplc="78A61D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C666D"/>
    <w:multiLevelType w:val="multilevel"/>
    <w:tmpl w:val="CCBA86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9DD361F"/>
    <w:multiLevelType w:val="multilevel"/>
    <w:tmpl w:val="063E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146C3C"/>
    <w:multiLevelType w:val="multilevel"/>
    <w:tmpl w:val="28A00E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7AFA2001"/>
    <w:multiLevelType w:val="hybridMultilevel"/>
    <w:tmpl w:val="EA02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A99"/>
    <w:rsid w:val="000008FF"/>
    <w:rsid w:val="00002F62"/>
    <w:rsid w:val="00007A5B"/>
    <w:rsid w:val="00023623"/>
    <w:rsid w:val="000315F2"/>
    <w:rsid w:val="00032933"/>
    <w:rsid w:val="00043DAC"/>
    <w:rsid w:val="0005749A"/>
    <w:rsid w:val="0006394A"/>
    <w:rsid w:val="0007026F"/>
    <w:rsid w:val="00077646"/>
    <w:rsid w:val="00080A70"/>
    <w:rsid w:val="000A098F"/>
    <w:rsid w:val="000A4410"/>
    <w:rsid w:val="000A47DF"/>
    <w:rsid w:val="000A7D10"/>
    <w:rsid w:val="000B2B76"/>
    <w:rsid w:val="000B5E6B"/>
    <w:rsid w:val="000C6AC5"/>
    <w:rsid w:val="000D1762"/>
    <w:rsid w:val="000E426E"/>
    <w:rsid w:val="0010336C"/>
    <w:rsid w:val="00112F9B"/>
    <w:rsid w:val="00114A78"/>
    <w:rsid w:val="0011744F"/>
    <w:rsid w:val="001260A4"/>
    <w:rsid w:val="001337F4"/>
    <w:rsid w:val="00144749"/>
    <w:rsid w:val="00151D2B"/>
    <w:rsid w:val="00163A45"/>
    <w:rsid w:val="00165DEB"/>
    <w:rsid w:val="001800C2"/>
    <w:rsid w:val="00184550"/>
    <w:rsid w:val="00185975"/>
    <w:rsid w:val="00185D56"/>
    <w:rsid w:val="00190B41"/>
    <w:rsid w:val="0019544A"/>
    <w:rsid w:val="00195DE5"/>
    <w:rsid w:val="00197040"/>
    <w:rsid w:val="001D3D3C"/>
    <w:rsid w:val="001F5CC4"/>
    <w:rsid w:val="00206697"/>
    <w:rsid w:val="002277A9"/>
    <w:rsid w:val="00232E00"/>
    <w:rsid w:val="00232F89"/>
    <w:rsid w:val="0023608C"/>
    <w:rsid w:val="00236C3B"/>
    <w:rsid w:val="00240069"/>
    <w:rsid w:val="00246E70"/>
    <w:rsid w:val="00256333"/>
    <w:rsid w:val="00256E45"/>
    <w:rsid w:val="00260542"/>
    <w:rsid w:val="00273467"/>
    <w:rsid w:val="002743D8"/>
    <w:rsid w:val="00280FF5"/>
    <w:rsid w:val="00294210"/>
    <w:rsid w:val="002953AE"/>
    <w:rsid w:val="002B0455"/>
    <w:rsid w:val="002B4D64"/>
    <w:rsid w:val="002C1F75"/>
    <w:rsid w:val="002C69E2"/>
    <w:rsid w:val="00305B85"/>
    <w:rsid w:val="00307139"/>
    <w:rsid w:val="00311C59"/>
    <w:rsid w:val="00317319"/>
    <w:rsid w:val="00330095"/>
    <w:rsid w:val="003709BE"/>
    <w:rsid w:val="00384CF4"/>
    <w:rsid w:val="003861AF"/>
    <w:rsid w:val="003A4519"/>
    <w:rsid w:val="003B0DBF"/>
    <w:rsid w:val="003B7A27"/>
    <w:rsid w:val="003C3587"/>
    <w:rsid w:val="003F125B"/>
    <w:rsid w:val="003F335F"/>
    <w:rsid w:val="00402CDC"/>
    <w:rsid w:val="00413EEC"/>
    <w:rsid w:val="004241B0"/>
    <w:rsid w:val="00431971"/>
    <w:rsid w:val="00440C39"/>
    <w:rsid w:val="00451818"/>
    <w:rsid w:val="004730BD"/>
    <w:rsid w:val="004847B7"/>
    <w:rsid w:val="00496C1B"/>
    <w:rsid w:val="004C2718"/>
    <w:rsid w:val="004E7768"/>
    <w:rsid w:val="004E7FAA"/>
    <w:rsid w:val="0050381A"/>
    <w:rsid w:val="00514D37"/>
    <w:rsid w:val="00544E07"/>
    <w:rsid w:val="00547977"/>
    <w:rsid w:val="005560FB"/>
    <w:rsid w:val="00567570"/>
    <w:rsid w:val="00571906"/>
    <w:rsid w:val="005725E1"/>
    <w:rsid w:val="00590886"/>
    <w:rsid w:val="005A1A83"/>
    <w:rsid w:val="005A3CB8"/>
    <w:rsid w:val="005A3FAE"/>
    <w:rsid w:val="005A4CC8"/>
    <w:rsid w:val="005C329B"/>
    <w:rsid w:val="0060039B"/>
    <w:rsid w:val="0061349B"/>
    <w:rsid w:val="00636EFE"/>
    <w:rsid w:val="006556DB"/>
    <w:rsid w:val="00680705"/>
    <w:rsid w:val="00684326"/>
    <w:rsid w:val="00692D6A"/>
    <w:rsid w:val="006950FD"/>
    <w:rsid w:val="00697A99"/>
    <w:rsid w:val="006B5042"/>
    <w:rsid w:val="006D0807"/>
    <w:rsid w:val="006D2BC1"/>
    <w:rsid w:val="006E797B"/>
    <w:rsid w:val="007757EB"/>
    <w:rsid w:val="007A0D4B"/>
    <w:rsid w:val="007A79D8"/>
    <w:rsid w:val="007C0CFE"/>
    <w:rsid w:val="007D5AFD"/>
    <w:rsid w:val="007D6CE3"/>
    <w:rsid w:val="007E1DBB"/>
    <w:rsid w:val="007E66FD"/>
    <w:rsid w:val="007E7A69"/>
    <w:rsid w:val="007F3D63"/>
    <w:rsid w:val="008064DA"/>
    <w:rsid w:val="0081426D"/>
    <w:rsid w:val="008203B9"/>
    <w:rsid w:val="00821931"/>
    <w:rsid w:val="0084456B"/>
    <w:rsid w:val="00844BBC"/>
    <w:rsid w:val="008542DD"/>
    <w:rsid w:val="00854E69"/>
    <w:rsid w:val="008602BA"/>
    <w:rsid w:val="00861DF9"/>
    <w:rsid w:val="00870AC0"/>
    <w:rsid w:val="008728ED"/>
    <w:rsid w:val="00895FBA"/>
    <w:rsid w:val="008A71E2"/>
    <w:rsid w:val="008B473C"/>
    <w:rsid w:val="008C0CA2"/>
    <w:rsid w:val="008E389E"/>
    <w:rsid w:val="008E7BF3"/>
    <w:rsid w:val="008F5E9D"/>
    <w:rsid w:val="00930672"/>
    <w:rsid w:val="00953063"/>
    <w:rsid w:val="00966CFD"/>
    <w:rsid w:val="0097708E"/>
    <w:rsid w:val="00987F46"/>
    <w:rsid w:val="009F315D"/>
    <w:rsid w:val="009F6CCC"/>
    <w:rsid w:val="00A01B1D"/>
    <w:rsid w:val="00A10D27"/>
    <w:rsid w:val="00A27E15"/>
    <w:rsid w:val="00A40A67"/>
    <w:rsid w:val="00A47F1A"/>
    <w:rsid w:val="00A551C9"/>
    <w:rsid w:val="00A56A8A"/>
    <w:rsid w:val="00A72875"/>
    <w:rsid w:val="00A8085C"/>
    <w:rsid w:val="00A92DC6"/>
    <w:rsid w:val="00A970AD"/>
    <w:rsid w:val="00A97EC9"/>
    <w:rsid w:val="00AA12F5"/>
    <w:rsid w:val="00AB5B82"/>
    <w:rsid w:val="00AC3663"/>
    <w:rsid w:val="00AC3CAD"/>
    <w:rsid w:val="00AC45FD"/>
    <w:rsid w:val="00B0205A"/>
    <w:rsid w:val="00B2538A"/>
    <w:rsid w:val="00B31AFE"/>
    <w:rsid w:val="00B40650"/>
    <w:rsid w:val="00B40B55"/>
    <w:rsid w:val="00B474AA"/>
    <w:rsid w:val="00B47B4D"/>
    <w:rsid w:val="00B51697"/>
    <w:rsid w:val="00B612B2"/>
    <w:rsid w:val="00B77CFE"/>
    <w:rsid w:val="00B91FA0"/>
    <w:rsid w:val="00BA21AB"/>
    <w:rsid w:val="00BB104F"/>
    <w:rsid w:val="00BB4D76"/>
    <w:rsid w:val="00BB75DD"/>
    <w:rsid w:val="00BC11EF"/>
    <w:rsid w:val="00BC1234"/>
    <w:rsid w:val="00BC2567"/>
    <w:rsid w:val="00BE1437"/>
    <w:rsid w:val="00C01C95"/>
    <w:rsid w:val="00C047F3"/>
    <w:rsid w:val="00C16131"/>
    <w:rsid w:val="00C17B2B"/>
    <w:rsid w:val="00C33CD0"/>
    <w:rsid w:val="00C41F80"/>
    <w:rsid w:val="00C57056"/>
    <w:rsid w:val="00C7612A"/>
    <w:rsid w:val="00C81417"/>
    <w:rsid w:val="00C948FF"/>
    <w:rsid w:val="00CA3FE4"/>
    <w:rsid w:val="00CB7352"/>
    <w:rsid w:val="00CD1542"/>
    <w:rsid w:val="00CE5102"/>
    <w:rsid w:val="00CE666F"/>
    <w:rsid w:val="00CF0B76"/>
    <w:rsid w:val="00CF1F84"/>
    <w:rsid w:val="00D10F6A"/>
    <w:rsid w:val="00D1280E"/>
    <w:rsid w:val="00D23DE2"/>
    <w:rsid w:val="00D36BDA"/>
    <w:rsid w:val="00D408E1"/>
    <w:rsid w:val="00D409BB"/>
    <w:rsid w:val="00D41ACA"/>
    <w:rsid w:val="00D42348"/>
    <w:rsid w:val="00D6534E"/>
    <w:rsid w:val="00D854A9"/>
    <w:rsid w:val="00DB007F"/>
    <w:rsid w:val="00DB1732"/>
    <w:rsid w:val="00DB56C9"/>
    <w:rsid w:val="00DC0D54"/>
    <w:rsid w:val="00DC7216"/>
    <w:rsid w:val="00DE6C81"/>
    <w:rsid w:val="00DF3B99"/>
    <w:rsid w:val="00DF683A"/>
    <w:rsid w:val="00E01359"/>
    <w:rsid w:val="00E06591"/>
    <w:rsid w:val="00E1417B"/>
    <w:rsid w:val="00E37306"/>
    <w:rsid w:val="00E479ED"/>
    <w:rsid w:val="00E56B7C"/>
    <w:rsid w:val="00E77E19"/>
    <w:rsid w:val="00E82912"/>
    <w:rsid w:val="00EA0540"/>
    <w:rsid w:val="00ED0480"/>
    <w:rsid w:val="00EF075A"/>
    <w:rsid w:val="00EF4F57"/>
    <w:rsid w:val="00F04C6F"/>
    <w:rsid w:val="00F0509E"/>
    <w:rsid w:val="00F11C86"/>
    <w:rsid w:val="00F222F4"/>
    <w:rsid w:val="00F30166"/>
    <w:rsid w:val="00F348DE"/>
    <w:rsid w:val="00F36E84"/>
    <w:rsid w:val="00F45DEB"/>
    <w:rsid w:val="00F5626C"/>
    <w:rsid w:val="00F64736"/>
    <w:rsid w:val="00F75990"/>
    <w:rsid w:val="00F8381A"/>
    <w:rsid w:val="00FB0314"/>
    <w:rsid w:val="00FC324D"/>
    <w:rsid w:val="00FC55F2"/>
    <w:rsid w:val="00FC7284"/>
    <w:rsid w:val="00FC775F"/>
    <w:rsid w:val="00F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AAA5F2-9634-436C-9ED8-64329326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732"/>
    <w:pPr>
      <w:jc w:val="center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6534E"/>
    <w:pPr>
      <w:spacing w:before="100" w:beforeAutospacing="1" w:after="75"/>
      <w:jc w:val="lef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406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534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ConsPlusNormal">
    <w:name w:val="ConsPlusNormal"/>
    <w:uiPriority w:val="99"/>
    <w:rsid w:val="00697A9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tyle6">
    <w:name w:val="Style6"/>
    <w:basedOn w:val="a"/>
    <w:uiPriority w:val="99"/>
    <w:rsid w:val="00E77E19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97A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697A9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697A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697A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697A9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customStyle="1" w:styleId="ConsPlusJurTerm">
    <w:name w:val="ConsPlusJurTerm"/>
    <w:uiPriority w:val="99"/>
    <w:rsid w:val="00697A99"/>
    <w:pPr>
      <w:autoSpaceDE w:val="0"/>
      <w:autoSpaceDN w:val="0"/>
      <w:adjustRightInd w:val="0"/>
    </w:pPr>
    <w:rPr>
      <w:rFonts w:ascii="Tahoma" w:hAnsi="Tahoma" w:cs="Tahoma"/>
      <w:sz w:val="22"/>
      <w:szCs w:val="22"/>
      <w:lang w:eastAsia="en-US"/>
    </w:rPr>
  </w:style>
  <w:style w:type="table" w:styleId="a3">
    <w:name w:val="Table Grid"/>
    <w:basedOn w:val="a1"/>
    <w:uiPriority w:val="99"/>
    <w:locked/>
    <w:rsid w:val="00AC45FD"/>
    <w:pPr>
      <w:jc w:val="center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">
    <w:name w:val="match"/>
    <w:uiPriority w:val="99"/>
    <w:rsid w:val="00E77E19"/>
    <w:rPr>
      <w:rFonts w:cs="Times New Roman"/>
    </w:rPr>
  </w:style>
  <w:style w:type="character" w:customStyle="1" w:styleId="11">
    <w:name w:val="Основной текст Знак1"/>
    <w:link w:val="a4"/>
    <w:uiPriority w:val="99"/>
    <w:locked/>
    <w:rsid w:val="00AB5B82"/>
    <w:rPr>
      <w:rFonts w:cs="Times New Roman"/>
      <w:spacing w:val="3"/>
      <w:sz w:val="23"/>
      <w:szCs w:val="23"/>
      <w:lang w:bidi="ar-SA"/>
    </w:rPr>
  </w:style>
  <w:style w:type="paragraph" w:styleId="a4">
    <w:name w:val="Body Text"/>
    <w:basedOn w:val="a"/>
    <w:link w:val="11"/>
    <w:uiPriority w:val="99"/>
    <w:rsid w:val="00AB5B82"/>
    <w:pPr>
      <w:widowControl w:val="0"/>
      <w:shd w:val="clear" w:color="auto" w:fill="FFFFFF"/>
      <w:spacing w:line="317" w:lineRule="exact"/>
      <w:ind w:hanging="660"/>
      <w:jc w:val="both"/>
    </w:pPr>
    <w:rPr>
      <w:rFonts w:ascii="Times New Roman" w:hAnsi="Times New Roman"/>
      <w:noProof/>
      <w:spacing w:val="3"/>
      <w:sz w:val="23"/>
      <w:szCs w:val="23"/>
      <w:lang w:val="ru-RU" w:eastAsia="ru-RU"/>
    </w:rPr>
  </w:style>
  <w:style w:type="character" w:customStyle="1" w:styleId="a5">
    <w:name w:val="Основной текст Знак"/>
    <w:uiPriority w:val="99"/>
    <w:semiHidden/>
    <w:rPr>
      <w:rFonts w:cs="Times New Roman"/>
      <w:lang w:eastAsia="en-US"/>
    </w:rPr>
  </w:style>
  <w:style w:type="character" w:customStyle="1" w:styleId="18">
    <w:name w:val="Основной текст Знак18"/>
    <w:uiPriority w:val="99"/>
    <w:semiHidden/>
    <w:rPr>
      <w:rFonts w:cs="Times New Roman"/>
      <w:lang w:val="x-none" w:eastAsia="en-US"/>
    </w:rPr>
  </w:style>
  <w:style w:type="character" w:customStyle="1" w:styleId="17">
    <w:name w:val="Основной текст Знак17"/>
    <w:uiPriority w:val="99"/>
    <w:semiHidden/>
    <w:rPr>
      <w:rFonts w:cs="Times New Roman"/>
      <w:lang w:val="x-none" w:eastAsia="en-US"/>
    </w:rPr>
  </w:style>
  <w:style w:type="character" w:customStyle="1" w:styleId="16">
    <w:name w:val="Основной текст Знак16"/>
    <w:uiPriority w:val="99"/>
    <w:semiHidden/>
    <w:rPr>
      <w:rFonts w:cs="Times New Roman"/>
      <w:lang w:val="x-none" w:eastAsia="en-US"/>
    </w:rPr>
  </w:style>
  <w:style w:type="character" w:customStyle="1" w:styleId="15">
    <w:name w:val="Основной текст Знак15"/>
    <w:uiPriority w:val="99"/>
    <w:semiHidden/>
    <w:rPr>
      <w:rFonts w:cs="Times New Roman"/>
      <w:lang w:val="x-none" w:eastAsia="en-US"/>
    </w:rPr>
  </w:style>
  <w:style w:type="character" w:customStyle="1" w:styleId="14">
    <w:name w:val="Основной текст Знак14"/>
    <w:uiPriority w:val="99"/>
    <w:semiHidden/>
    <w:rPr>
      <w:rFonts w:cs="Times New Roman"/>
      <w:lang w:val="x-none" w:eastAsia="en-US"/>
    </w:rPr>
  </w:style>
  <w:style w:type="character" w:customStyle="1" w:styleId="13">
    <w:name w:val="Основной текст Знак13"/>
    <w:uiPriority w:val="99"/>
    <w:semiHidden/>
    <w:rPr>
      <w:rFonts w:cs="Times New Roman"/>
      <w:lang w:val="x-none" w:eastAsia="en-US"/>
    </w:rPr>
  </w:style>
  <w:style w:type="character" w:customStyle="1" w:styleId="12">
    <w:name w:val="Основной текст Знак12"/>
    <w:uiPriority w:val="99"/>
    <w:semiHidden/>
    <w:rPr>
      <w:rFonts w:cs="Times New Roman"/>
      <w:lang w:val="x-none" w:eastAsia="en-US"/>
    </w:rPr>
  </w:style>
  <w:style w:type="character" w:customStyle="1" w:styleId="110">
    <w:name w:val="Основной текст Знак11"/>
    <w:uiPriority w:val="99"/>
    <w:semiHidden/>
    <w:rPr>
      <w:rFonts w:cs="Times New Roman"/>
      <w:lang w:val="x-none" w:eastAsia="en-US"/>
    </w:rPr>
  </w:style>
  <w:style w:type="character" w:customStyle="1" w:styleId="100">
    <w:name w:val="Основной текст Знак10"/>
    <w:uiPriority w:val="99"/>
    <w:semiHidden/>
    <w:rPr>
      <w:rFonts w:cs="Times New Roman"/>
      <w:lang w:val="x-none" w:eastAsia="en-US"/>
    </w:rPr>
  </w:style>
  <w:style w:type="character" w:customStyle="1" w:styleId="9">
    <w:name w:val="Основной текст Знак9"/>
    <w:uiPriority w:val="99"/>
    <w:semiHidden/>
    <w:rPr>
      <w:rFonts w:cs="Times New Roman"/>
      <w:lang w:val="x-none" w:eastAsia="en-US"/>
    </w:rPr>
  </w:style>
  <w:style w:type="character" w:customStyle="1" w:styleId="8">
    <w:name w:val="Основной текст Знак8"/>
    <w:uiPriority w:val="99"/>
    <w:semiHidden/>
    <w:rPr>
      <w:rFonts w:cs="Times New Roman"/>
      <w:lang w:val="x-none" w:eastAsia="en-US"/>
    </w:rPr>
  </w:style>
  <w:style w:type="character" w:customStyle="1" w:styleId="7">
    <w:name w:val="Основной текст Знак7"/>
    <w:uiPriority w:val="99"/>
    <w:semiHidden/>
    <w:rPr>
      <w:rFonts w:cs="Times New Roman"/>
      <w:lang w:val="x-none" w:eastAsia="en-US"/>
    </w:rPr>
  </w:style>
  <w:style w:type="character" w:customStyle="1" w:styleId="6">
    <w:name w:val="Основной текст Знак6"/>
    <w:uiPriority w:val="99"/>
    <w:semiHidden/>
    <w:rPr>
      <w:rFonts w:cs="Times New Roman"/>
      <w:lang w:val="x-none" w:eastAsia="en-US"/>
    </w:rPr>
  </w:style>
  <w:style w:type="character" w:customStyle="1" w:styleId="5">
    <w:name w:val="Основной текст Знак5"/>
    <w:uiPriority w:val="99"/>
    <w:semiHidden/>
    <w:rPr>
      <w:rFonts w:cs="Times New Roman"/>
      <w:lang w:val="x-none" w:eastAsia="en-US"/>
    </w:rPr>
  </w:style>
  <w:style w:type="character" w:customStyle="1" w:styleId="4">
    <w:name w:val="Основной текст Знак4"/>
    <w:uiPriority w:val="99"/>
    <w:semiHidden/>
    <w:rPr>
      <w:rFonts w:cs="Times New Roman"/>
      <w:lang w:val="x-none" w:eastAsia="en-US"/>
    </w:rPr>
  </w:style>
  <w:style w:type="character" w:customStyle="1" w:styleId="3">
    <w:name w:val="Основной текст Знак3"/>
    <w:uiPriority w:val="99"/>
    <w:semiHidden/>
    <w:rPr>
      <w:rFonts w:cs="Times New Roman"/>
      <w:lang w:val="x-none" w:eastAsia="en-US"/>
    </w:rPr>
  </w:style>
  <w:style w:type="character" w:customStyle="1" w:styleId="21">
    <w:name w:val="Основной текст Знак2"/>
    <w:uiPriority w:val="99"/>
    <w:semiHidden/>
    <w:rPr>
      <w:rFonts w:cs="Times New Roman"/>
      <w:lang w:val="x-none" w:eastAsia="en-US"/>
    </w:rPr>
  </w:style>
  <w:style w:type="character" w:customStyle="1" w:styleId="22">
    <w:name w:val="Заголовок №2_"/>
    <w:link w:val="23"/>
    <w:uiPriority w:val="99"/>
    <w:locked/>
    <w:rsid w:val="00AB5B82"/>
    <w:rPr>
      <w:rFonts w:cs="Times New Roman"/>
      <w:b/>
      <w:bCs/>
      <w:spacing w:val="6"/>
      <w:sz w:val="23"/>
      <w:szCs w:val="23"/>
      <w:lang w:bidi="ar-SA"/>
    </w:rPr>
  </w:style>
  <w:style w:type="paragraph" w:customStyle="1" w:styleId="23">
    <w:name w:val="Заголовок №2"/>
    <w:basedOn w:val="a"/>
    <w:link w:val="22"/>
    <w:uiPriority w:val="99"/>
    <w:rsid w:val="00AB5B82"/>
    <w:pPr>
      <w:widowControl w:val="0"/>
      <w:shd w:val="clear" w:color="auto" w:fill="FFFFFF"/>
      <w:spacing w:before="300" w:after="300" w:line="322" w:lineRule="exact"/>
      <w:ind w:hanging="2020"/>
      <w:jc w:val="left"/>
      <w:outlineLvl w:val="1"/>
    </w:pPr>
    <w:rPr>
      <w:rFonts w:ascii="Times New Roman" w:hAnsi="Times New Roman"/>
      <w:b/>
      <w:bCs/>
      <w:noProof/>
      <w:spacing w:val="6"/>
      <w:sz w:val="23"/>
      <w:szCs w:val="23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C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A3CB8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380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38018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3802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3802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3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C12062D7ABC6C7A9AB0C5C7B007B313ABA1230119BA24CE1D493034S6A8D" TargetMode="External"/><Relationship Id="rId13" Type="http://schemas.openxmlformats.org/officeDocument/2006/relationships/hyperlink" Target="consultantplus://offline/ref=244C12062D7ABC6C7A9AB0C5C7B007B313A5A020041DBA24CE1D493034S6A8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4C12062D7ABC6C7A9AB0C5C7B007B313ABA1230119BA24CE1D493034S6A8D" TargetMode="External"/><Relationship Id="rId12" Type="http://schemas.openxmlformats.org/officeDocument/2006/relationships/hyperlink" Target="consultantplus://offline/ref=244C12062D7ABC6C7A9AB0C5C7B007B313A5A020041DBA24CE1D493034S6A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4C12062D7ABC6C7A9AB0C5C7B007B313ABA123061DBA24CE1D493034S6A8D" TargetMode="External"/><Relationship Id="rId11" Type="http://schemas.openxmlformats.org/officeDocument/2006/relationships/hyperlink" Target="consultantplus://offline/ref=244C12062D7ABC6C7A9AB0C5C7B007B313A5A020041DBA24CE1D493034S6A8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4C12062D7ABC6C7A9AB0C5C7B007B313A5A020041DBA24CE1D493034S6A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C12062D7ABC6C7A9AB0C5C7B007B313ABA1230119BA24CE1D493034S6A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4400-0253-416B-9AEB-B54511D1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Krokoz™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FuckYouBill</dc:creator>
  <cp:keywords/>
  <dc:description/>
  <cp:lastModifiedBy>Евгений С. Кашин</cp:lastModifiedBy>
  <cp:revision>2</cp:revision>
  <cp:lastPrinted>2017-12-25T02:53:00Z</cp:lastPrinted>
  <dcterms:created xsi:type="dcterms:W3CDTF">2019-04-05T01:59:00Z</dcterms:created>
  <dcterms:modified xsi:type="dcterms:W3CDTF">2019-04-05T01:59:00Z</dcterms:modified>
</cp:coreProperties>
</file>