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42" w:rsidRPr="00FC5042" w:rsidRDefault="00FC5042" w:rsidP="00FC5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C5042" w:rsidRPr="00FC5042" w:rsidRDefault="008834F1" w:rsidP="008834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FC5042"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выставки-конкурса художественных произведений детей и юношества «БЕЛАЯ ВОРОНА-2023», г. Саратов, Россия.</w:t>
      </w:r>
      <w:proofErr w:type="gramEnd"/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развития детского и юношеского творчества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культуры Саратовской области, Саратовский государственный художественный музей им. Радищева А.Н., Поволжское отделение Российской академии Художеств, Саратовское отделение ВТОО «Союз Художников России», Саратовский областной учебно-методический центр, «Введенская сторона» - журнал об искусстве для школьников, учителей и родителей, УФПС Саратовской области-филиала ФГУП "Почта России", Международный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многоязычию и культуре,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Елабужский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Казанского федерального университета, СГТУ им. Гагарина Ю.А., Издательство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«Манн, Иванов и Фербер — Детство»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международного культурно-образовательного пространства в области детского изобразительного творчества.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развитие и обновление традиций национального художественного образования.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всестороннего развития творческой личности.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подрастающего поколения к духовно-нравственным и культурным ценностям.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нравственному и эстетическому воспитанию подрастающего поколения.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роли художественного творчества и самовыражения посредством изобразительного искусства в процессе формирования целостной личности.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фонда детских и юношеских творческих работ из разных стран для методической и выставочной деятельности.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деятелей культуры и искусства к решению проблем детского художественного творчества.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межкультурных и межнациональных детских и юношеских коммуникаций.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международных связей в области изобразительного искусства.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ИСПОЛНЕНИЯ РАБОТ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выставку-конкурс принимаются работы: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выполненные в свободной технике (гуашь, акварель, тушь, пастель, цветные карандаши, художественная роспись ткани, ручное ткачество, смешанная техника, скульптура и др.).</w:t>
      </w:r>
      <w:proofErr w:type="gramEnd"/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выполненные в техниках «художественное фото» и «компьютерная графика»</w:t>
      </w:r>
      <w:proofErr w:type="gramEnd"/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куклы народов мира, выполненные в различных техниках (папье-маше, ткань, солома, дерево и т.д.)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Работы должны быть оформлены в картонные паспарту! На лицевую сторону наклеивать этикетки не нужно! Оформление должно быть аккуратным! При 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пересылке конверт с работами необходимо продублировать плотным листом картона для лучшей сохранности работ!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 № 1. «</w:t>
      </w:r>
      <w:r w:rsidRPr="00FC5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Земля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смеется цветами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 посвящается 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Международному дню Матери-Земли.</w:t>
      </w:r>
    </w:p>
    <w:p w:rsidR="00FC5042" w:rsidRPr="00FC5042" w:rsidRDefault="00FC5042" w:rsidP="008834F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 № 2. «Учителями славится страна». Посвящается году педагога и наставника в России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 № 3. «</w:t>
      </w:r>
      <w:proofErr w:type="gramStart"/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</w:t>
      </w:r>
      <w:proofErr w:type="gramEnd"/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прежде всего должна быть любима; должна идти от сердца и быть обращена к сердцу». С.В. Рахманинов, посвящается 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150-летия со дня рождения С. В. Рахманинова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 № 4. «Художники — блокадники», посвящается 125-летию Русского музея и сохранению наследия художников-блокадников Великой отечественной войны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 №5. «Мы из </w:t>
      </w:r>
      <w:proofErr w:type="spellStart"/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Хлыновска</w:t>
      </w:r>
      <w:proofErr w:type="spellEnd"/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 посвящается 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145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летию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 дня рождения К.С. Петрова-Водкина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1878, Хвалынск 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Саратовской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губ. – 1939, Ленинград. Живописец, график, теоретик искусства, писатель.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Родился в Хвалынске Саратовской губернии. 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Учился в иконописной мастерской, позже – в классах живописи и рисования Ф. Е. Бурова в Самаре (1893–1895), в Центральном училище технического рисования барона А. Л.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Штиглица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Петербурге (1895–1897), в Московском училище живописи, ваяния и зодчества у А. Е. Архипова, Н. А. Касаткина и В. А. Серова (1897–1904), в студии А.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Ашбе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(1901) в Мюнхене, в частных академиях Парижа (1905–1908), в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том числе в студии Ф. 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Коларосси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эти же годы посетил Италию, Грецию, Францию, Северную Африку. Испытал разнообразные воздействия как современных (французский символизм), так и старых традиций (живопись Древней Руси и итальянского Раннего Возрождения)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1908 участник выставок «Золотого руна». Член обществ «Мир искусства» (1910–1922), «Четыре искусства» (1925–1928) и других. Преподавал в школе Е. Н. Званцевой (1910–1915) в Петербурге, в Свободных художественных мастерских (1918–1921), Всероссийской Академии художеств (1918–1933). Профессор. Первый председатель Ленинградского отделения Союза советских художников.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Участниками конкурса являются конкурсанты, заполнившие анкету участника, оплатившие ОРГАНИЗАЦИОННЫЙ ВЗНОС и отправившие свои работы 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электронном виде. 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выставке-конкурсе могут принимать участие воспитанники учреждений дошкольного, общего, дополнительного и среднего-профессионального образования (дошкольные учреждения, общеобразовательные школы, детские художественные школы, школы искусств, студии детского изобразительного творчества, худ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чилища, колледжи и т.д.), а также самостоятельные участники в возрасте от 5 до 23 лет.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 участников ОТ 5 ДО 23 ЛЕТ включительно. Конкурс проводится среди следующих возрастных групп: 5 – 7 лет; 8 – 11 лет; 12 – 15 лет; 16 – 18 лет; 19 – 23 года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Каждое учреждение представляет любое количество работ, количество работ от автора не ограничено.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Конкурсная работа должна быть ТВОРЧЕСКОЙ и САМОСТОЯТЕЛЬНОЙ, выполненной в течение двух последних лет.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Конкурсная работа может иметь ЛЮБОЙ РАЗМЕР, но не более 50х70 см, оформленная в паспарту из картона. К каждой работе заполняется РЕГИСТРАЦИОННАЯ ФОРМА по приведённому образцу.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Присланные на конкурс работы не рецензируются и НЕ ВОЗВРАЩАЮТСЯ авторам. Организаторы оставляют за собой право использовать их в целях популяризации и развития конкурса, использовать в методической и благотворительной деятельности без согласия автора и без выплаты авторского гонорара.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Факт участия в конкурсе является согласием с вышеперечисленными условиями.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Решение Жюри является окончательным, не подлежит пересмотру, оформляется в виде протокола, который подписывается председателем Жюри и секретарём конкурса.</w:t>
      </w:r>
    </w:p>
    <w:p w:rsidR="00FC5042" w:rsidRPr="00A762B9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Жюри выставки-конкурса состоит из видных деятелей культуры, искусства, педагогики, членов Союза художников России и осуществляет свою деятельность в соответствии с настоящим положением.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ОЦЕНКИ КОНКУРСНЫХ РАБОТ ЧЛЕНАМИ ЖЮРИ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творческого замысла;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содержания и исполнения;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индивидуальность и неординарность мышления;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завершённость композиционного решения;</w:t>
      </w:r>
    </w:p>
    <w:p w:rsidR="00FC5042" w:rsidRPr="00A762B9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художественный уровень работы.</w:t>
      </w:r>
    </w:p>
    <w:p w:rsidR="00C610FF" w:rsidRPr="00A762B9" w:rsidRDefault="00C610FF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 работ до 31.05.2023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авторских работ в ЭЛЕКТРОННОМ виде на сайт организатора belvoronart.ru или предоставление на электронный адрес </w:t>
      </w:r>
      <w:hyperlink r:id="rId5" w:history="1">
        <w:r w:rsidRPr="00FC50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belvoronart@gmail.com</w:t>
        </w:r>
      </w:hyperlink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01.06.2023 — 30.06.2023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Жюри, определение Финалистов выставки-конкурса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20.09.2023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ОРИГИНАЛОВ авторских работ ФИНАЛИСТОВ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01.10.2023 — 20.10.2023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Жюри, определение Победителей выставки-конкурса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01.11.2023 -30.11. 2023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итоговой выставки и торжественное награждение победителей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Международной выставки-</w:t>
      </w:r>
      <w:proofErr w:type="spell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конкурcа</w:t>
      </w:r>
      <w:proofErr w:type="spell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произведений детей и юношества «Белая ворона-2023» рассмотрит конкурсные работы ФИНАЛИСТОВ с 01 по 20 октября 2023 года и определит: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ГРАН-ПРИ конкурса;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ЛАУРЕАТОВ конкурса (1, 2, 3 степени);</w:t>
      </w:r>
      <w:bookmarkStart w:id="0" w:name="_GoBack"/>
      <w:bookmarkEnd w:id="0"/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ДИПЛОМАНТОВ конкурса.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будут присуждены: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ЖЮРИ международной школе.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ЖЮРИ школе из России.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призы.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Преподаватели Лауреатов конкурса награждаются Дипломами выставки-конкурса.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-Учреждения, показавшие высокий уровень представленных работ, награждаются Благодарственными письмами.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-Работы Лауреатов и дипломантов войдут в экспозицию итоговой выставки и будут представлены в электронной галерее на сайте конкурса belvoronart.ru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участники выставки-конкурса получат Диплом участника выставки.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итогам проведения выставки планируется издание каталога работ всех участников.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УСЛОВИЯ ВЫСТАВКИ-КОНКУРСА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взнос за участие в выставке-конкурсе от 1 участника составляет 450 рублей и включает не более одной работы. Количество работ от одного участника не более трех.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Организационный взнос перечисляется по следующим реквизитам: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 </w:t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 развития детского и юношеского творчества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6453999663 КПП 645301001 ОГРН 1146400001681 Расчетный счет № 40703810756000003070 БИК 043601607 Поволжский Банк ПАО Сбербанк г. Самара Корреспондентский счет 30101810200000000607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«Благотворительное пожертвование на уставную деятельность фонда, ФИО родителя, без НДС»»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Коллективная заявка (независимо от количества работ) должна быть оплачена одной общей квитанцией (или платежным поручением). ПРОВЕРЬТЕ!: соответствие обратного адреса и названия коллектива отправителя в квитанции (платежном поручении) об оплате регистрационного взноса и в заявке на участие.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 по доставке работ итоговой выставки и проезду, размещению, питанию участников выставки производятся за счет направляющей стороны.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Организаторы выставки-конкурса берут на себя расходы по изготовлению фирменных призов и медалей, печатной продукции, оплате работы членов жюри, проведению выставки-конкурса, церемонии награждения и культурно-просветительских мероприятий.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Предусмотрены особые условия участия для детей-инвалидов, детей, оставшихся без попечения родителей — без оплаты организационного взноса, льготные условия для детей из многодетных и малообеспеченных семей — оплата 50% организационного взноса, при предъявлении 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скан-копий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предусматривающих особое и льготное участие.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развития детского и юношеского творчества, Оргкомитет Международной выставки-конкурса «Белая ворона-2023»</w:t>
      </w:r>
    </w:p>
    <w:p w:rsidR="00C610FF" w:rsidRPr="00A762B9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410012, Россия, Саратов, Рахова, 137.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FC50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+7 (8452) 74-81-94</w:t>
        </w:r>
      </w:hyperlink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Реквизиты: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Получатель: Фонд развития детского и юношеского творчества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 6453999663 КПП 645301001 ОГРН 1146400001681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Расчетный счет № 40703810756000003070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БИК 043601607 Поволжский Банк ПАО Сбербанк г. Самара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Корреспондентский счет 30101810200000000607</w:t>
      </w:r>
    </w:p>
    <w:p w:rsidR="00FC5042" w:rsidRPr="00FC5042" w:rsidRDefault="00FC5042" w:rsidP="008834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hyperlink r:id="rId7" w:history="1">
        <w:r w:rsidRPr="00FC504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belvoronart@gmail.com</w:t>
        </w:r>
      </w:hyperlink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Web-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FC50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belvoronart.ru</w:t>
      </w:r>
    </w:p>
    <w:p w:rsidR="00BB7149" w:rsidRPr="00FC5042" w:rsidRDefault="00BB7149" w:rsidP="00883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7149" w:rsidRPr="00F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2"/>
    <w:rsid w:val="008834F1"/>
    <w:rsid w:val="00A762B9"/>
    <w:rsid w:val="00BB7149"/>
    <w:rsid w:val="00C610FF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voron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(8452)%2074-81-94" TargetMode="External"/><Relationship Id="rId5" Type="http://schemas.openxmlformats.org/officeDocument/2006/relationships/hyperlink" Target="mailto:belvoronar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Маркова</dc:creator>
  <cp:lastModifiedBy>Валентина Г. Мжельская</cp:lastModifiedBy>
  <cp:revision>3</cp:revision>
  <dcterms:created xsi:type="dcterms:W3CDTF">2022-12-26T03:38:00Z</dcterms:created>
  <dcterms:modified xsi:type="dcterms:W3CDTF">2022-12-26T04:32:00Z</dcterms:modified>
</cp:coreProperties>
</file>